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9F" w:rsidRPr="00751F9F" w:rsidRDefault="00751F9F" w:rsidP="00751F9F">
      <w:pPr>
        <w:jc w:val="center"/>
        <w:rPr>
          <w:b/>
          <w:sz w:val="24"/>
        </w:rPr>
      </w:pPr>
      <w:r w:rsidRPr="00751F9F">
        <w:rPr>
          <w:b/>
          <w:sz w:val="24"/>
        </w:rPr>
        <w:t>Православный Свято-Тихоновский Богословский институт</w:t>
      </w:r>
    </w:p>
    <w:p w:rsidR="00751F9F" w:rsidRPr="00751F9F" w:rsidRDefault="00751F9F" w:rsidP="00751F9F">
      <w:pPr>
        <w:jc w:val="center"/>
        <w:rPr>
          <w:b/>
          <w:sz w:val="24"/>
        </w:rPr>
      </w:pPr>
      <w:r w:rsidRPr="00751F9F">
        <w:rPr>
          <w:b/>
          <w:sz w:val="24"/>
        </w:rPr>
        <w:t>Миссионерский факультет</w:t>
      </w:r>
    </w:p>
    <w:p w:rsidR="00751F9F" w:rsidRPr="00751F9F" w:rsidRDefault="00751F9F" w:rsidP="00751F9F">
      <w:pPr>
        <w:jc w:val="center"/>
        <w:rPr>
          <w:b/>
          <w:sz w:val="24"/>
        </w:rPr>
      </w:pPr>
      <w:r w:rsidRPr="00751F9F">
        <w:rPr>
          <w:b/>
          <w:sz w:val="24"/>
        </w:rPr>
        <w:t>Кафедра Миссиологии</w:t>
      </w:r>
    </w:p>
    <w:p w:rsidR="00751F9F" w:rsidRPr="00751F9F" w:rsidRDefault="00751F9F" w:rsidP="00751F9F">
      <w:pPr>
        <w:jc w:val="center"/>
        <w:rPr>
          <w:b/>
          <w:sz w:val="24"/>
        </w:rPr>
      </w:pPr>
    </w:p>
    <w:p w:rsidR="00751F9F" w:rsidRPr="00751F9F" w:rsidRDefault="002958DE" w:rsidP="00751F9F">
      <w:pPr>
        <w:jc w:val="center"/>
        <w:rPr>
          <w:b/>
          <w:sz w:val="24"/>
        </w:rPr>
      </w:pPr>
      <w:r w:rsidRPr="00751F9F">
        <w:rPr>
          <w:b/>
          <w:sz w:val="24"/>
        </w:rPr>
        <w:t>Тема диссертаци</w:t>
      </w:r>
      <w:r w:rsidR="00751F9F" w:rsidRPr="00751F9F">
        <w:rPr>
          <w:b/>
          <w:sz w:val="24"/>
        </w:rPr>
        <w:t>онного исследования:</w:t>
      </w:r>
    </w:p>
    <w:p w:rsidR="005263F9" w:rsidRPr="00751F9F" w:rsidRDefault="00751F9F" w:rsidP="00751F9F">
      <w:pPr>
        <w:jc w:val="center"/>
        <w:rPr>
          <w:b/>
          <w:sz w:val="24"/>
        </w:rPr>
      </w:pPr>
      <w:r w:rsidRPr="00751F9F">
        <w:rPr>
          <w:b/>
          <w:sz w:val="24"/>
        </w:rPr>
        <w:t>«</w:t>
      </w:r>
      <w:r w:rsidR="00BC1040" w:rsidRPr="00751F9F">
        <w:rPr>
          <w:b/>
          <w:sz w:val="24"/>
        </w:rPr>
        <w:t xml:space="preserve">Особенности </w:t>
      </w:r>
      <w:r w:rsidR="00951659">
        <w:rPr>
          <w:b/>
          <w:sz w:val="24"/>
        </w:rPr>
        <w:t xml:space="preserve">православной </w:t>
      </w:r>
      <w:r w:rsidR="00BC1040" w:rsidRPr="00751F9F">
        <w:rPr>
          <w:b/>
          <w:sz w:val="24"/>
        </w:rPr>
        <w:t>просветительск</w:t>
      </w:r>
      <w:r w:rsidRPr="00751F9F">
        <w:rPr>
          <w:b/>
          <w:sz w:val="24"/>
        </w:rPr>
        <w:t>ой деятельности в сети интернет»</w:t>
      </w:r>
    </w:p>
    <w:p w:rsidR="00751F9F" w:rsidRDefault="00751F9F" w:rsidP="00D1536A">
      <w:pPr>
        <w:rPr>
          <w:b/>
        </w:rPr>
      </w:pPr>
    </w:p>
    <w:p w:rsidR="00751F9F" w:rsidRDefault="00751F9F" w:rsidP="00D1536A">
      <w:pPr>
        <w:rPr>
          <w:b/>
        </w:rPr>
      </w:pPr>
      <w:r>
        <w:rPr>
          <w:b/>
        </w:rPr>
        <w:t>Соискатель: священник Дмитрий Березин</w:t>
      </w:r>
    </w:p>
    <w:p w:rsidR="002958DE" w:rsidRDefault="00751F9F" w:rsidP="00D1536A">
      <w:pPr>
        <w:rPr>
          <w:b/>
        </w:rPr>
      </w:pPr>
      <w:r>
        <w:rPr>
          <w:b/>
        </w:rPr>
        <w:t>Научный руководитель: ???</w:t>
      </w:r>
    </w:p>
    <w:p w:rsidR="00751F9F" w:rsidRDefault="00751F9F" w:rsidP="00D1536A">
      <w:pPr>
        <w:rPr>
          <w:b/>
        </w:rPr>
      </w:pPr>
    </w:p>
    <w:sdt>
      <w:sdtPr>
        <w:rPr>
          <w:rFonts w:asciiTheme="minorHAnsi" w:eastAsiaTheme="minorHAnsi" w:hAnsiTheme="minorHAnsi" w:cstheme="minorBidi"/>
          <w:b w:val="0"/>
          <w:bCs w:val="0"/>
          <w:color w:val="auto"/>
          <w:sz w:val="22"/>
          <w:szCs w:val="22"/>
          <w:lang w:eastAsia="en-US"/>
        </w:rPr>
        <w:id w:val="-141121401"/>
        <w:docPartObj>
          <w:docPartGallery w:val="Table of Contents"/>
          <w:docPartUnique/>
        </w:docPartObj>
      </w:sdtPr>
      <w:sdtContent>
        <w:p w:rsidR="00ED4241" w:rsidRDefault="00ED4241">
          <w:pPr>
            <w:pStyle w:val="aa"/>
          </w:pPr>
          <w:r>
            <w:t>Оглавление</w:t>
          </w:r>
        </w:p>
        <w:p w:rsidR="005E3245" w:rsidRDefault="00ED4241">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49859890" w:history="1">
            <w:r w:rsidR="005E3245" w:rsidRPr="000431E7">
              <w:rPr>
                <w:rStyle w:val="a8"/>
                <w:noProof/>
              </w:rPr>
              <w:t>Введение</w:t>
            </w:r>
            <w:r w:rsidR="005E3245">
              <w:rPr>
                <w:noProof/>
                <w:webHidden/>
              </w:rPr>
              <w:tab/>
            </w:r>
            <w:r w:rsidR="005E3245">
              <w:rPr>
                <w:noProof/>
                <w:webHidden/>
              </w:rPr>
              <w:fldChar w:fldCharType="begin"/>
            </w:r>
            <w:r w:rsidR="005E3245">
              <w:rPr>
                <w:noProof/>
                <w:webHidden/>
              </w:rPr>
              <w:instrText xml:space="preserve"> PAGEREF _Toc349859890 \h </w:instrText>
            </w:r>
            <w:r w:rsidR="005E3245">
              <w:rPr>
                <w:noProof/>
                <w:webHidden/>
              </w:rPr>
            </w:r>
            <w:r w:rsidR="005E3245">
              <w:rPr>
                <w:noProof/>
                <w:webHidden/>
              </w:rPr>
              <w:fldChar w:fldCharType="separate"/>
            </w:r>
            <w:r w:rsidR="005E3245">
              <w:rPr>
                <w:noProof/>
                <w:webHidden/>
              </w:rPr>
              <w:t>2</w:t>
            </w:r>
            <w:r w:rsidR="005E3245">
              <w:rPr>
                <w:noProof/>
                <w:webHidden/>
              </w:rPr>
              <w:fldChar w:fldCharType="end"/>
            </w:r>
          </w:hyperlink>
        </w:p>
        <w:p w:rsidR="005E3245" w:rsidRDefault="00352453">
          <w:pPr>
            <w:pStyle w:val="11"/>
            <w:tabs>
              <w:tab w:val="left" w:pos="440"/>
              <w:tab w:val="right" w:leader="dot" w:pos="9345"/>
            </w:tabs>
            <w:rPr>
              <w:rFonts w:eastAsiaTheme="minorEastAsia"/>
              <w:noProof/>
              <w:lang w:eastAsia="ru-RU"/>
            </w:rPr>
          </w:pPr>
          <w:hyperlink w:anchor="_Toc349859891" w:history="1">
            <w:r w:rsidR="005E3245" w:rsidRPr="000431E7">
              <w:rPr>
                <w:rStyle w:val="a8"/>
                <w:noProof/>
              </w:rPr>
              <w:t>1.</w:t>
            </w:r>
            <w:r w:rsidR="005E3245">
              <w:rPr>
                <w:rFonts w:eastAsiaTheme="minorEastAsia"/>
                <w:noProof/>
                <w:lang w:eastAsia="ru-RU"/>
              </w:rPr>
              <w:tab/>
            </w:r>
            <w:r w:rsidR="005E3245" w:rsidRPr="000431E7">
              <w:rPr>
                <w:rStyle w:val="a8"/>
                <w:noProof/>
              </w:rPr>
              <w:t>Теоретическая часть</w:t>
            </w:r>
            <w:r w:rsidR="005E3245">
              <w:rPr>
                <w:noProof/>
                <w:webHidden/>
              </w:rPr>
              <w:tab/>
            </w:r>
            <w:r w:rsidR="005E3245">
              <w:rPr>
                <w:noProof/>
                <w:webHidden/>
              </w:rPr>
              <w:fldChar w:fldCharType="begin"/>
            </w:r>
            <w:r w:rsidR="005E3245">
              <w:rPr>
                <w:noProof/>
                <w:webHidden/>
              </w:rPr>
              <w:instrText xml:space="preserve"> PAGEREF _Toc349859891 \h </w:instrText>
            </w:r>
            <w:r w:rsidR="005E3245">
              <w:rPr>
                <w:noProof/>
                <w:webHidden/>
              </w:rPr>
            </w:r>
            <w:r w:rsidR="005E3245">
              <w:rPr>
                <w:noProof/>
                <w:webHidden/>
              </w:rPr>
              <w:fldChar w:fldCharType="separate"/>
            </w:r>
            <w:r w:rsidR="005E3245">
              <w:rPr>
                <w:noProof/>
                <w:webHidden/>
              </w:rPr>
              <w:t>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892" w:history="1">
            <w:r w:rsidR="005E3245" w:rsidRPr="000431E7">
              <w:rPr>
                <w:rStyle w:val="a8"/>
                <w:noProof/>
              </w:rPr>
              <w:t>1.1.</w:t>
            </w:r>
            <w:r w:rsidR="005E3245">
              <w:rPr>
                <w:rFonts w:eastAsiaTheme="minorEastAsia"/>
                <w:noProof/>
                <w:lang w:eastAsia="ru-RU"/>
              </w:rPr>
              <w:tab/>
            </w:r>
            <w:r w:rsidR="005E3245" w:rsidRPr="000431E7">
              <w:rPr>
                <w:rStyle w:val="a8"/>
                <w:noProof/>
              </w:rPr>
              <w:t>История и принципы миссии, их приложение к современной реальности с учетом миссионерского поля</w:t>
            </w:r>
            <w:r w:rsidR="005E3245">
              <w:rPr>
                <w:noProof/>
                <w:webHidden/>
              </w:rPr>
              <w:tab/>
            </w:r>
            <w:r w:rsidR="005E3245">
              <w:rPr>
                <w:noProof/>
                <w:webHidden/>
              </w:rPr>
              <w:fldChar w:fldCharType="begin"/>
            </w:r>
            <w:r w:rsidR="005E3245">
              <w:rPr>
                <w:noProof/>
                <w:webHidden/>
              </w:rPr>
              <w:instrText xml:space="preserve"> PAGEREF _Toc349859892 \h </w:instrText>
            </w:r>
            <w:r w:rsidR="005E3245">
              <w:rPr>
                <w:noProof/>
                <w:webHidden/>
              </w:rPr>
            </w:r>
            <w:r w:rsidR="005E3245">
              <w:rPr>
                <w:noProof/>
                <w:webHidden/>
              </w:rPr>
              <w:fldChar w:fldCharType="separate"/>
            </w:r>
            <w:r w:rsidR="005E3245">
              <w:rPr>
                <w:noProof/>
                <w:webHidden/>
              </w:rPr>
              <w:t>3</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893" w:history="1">
            <w:r w:rsidR="005E3245" w:rsidRPr="000431E7">
              <w:rPr>
                <w:rStyle w:val="a8"/>
                <w:noProof/>
              </w:rPr>
              <w:t>1.2.</w:t>
            </w:r>
            <w:r w:rsidR="005E3245">
              <w:rPr>
                <w:rFonts w:eastAsiaTheme="minorEastAsia"/>
                <w:noProof/>
                <w:lang w:eastAsia="ru-RU"/>
              </w:rPr>
              <w:tab/>
            </w:r>
            <w:r w:rsidR="005E3245" w:rsidRPr="000431E7">
              <w:rPr>
                <w:rStyle w:val="a8"/>
                <w:noProof/>
              </w:rPr>
              <w:t>Особенности донесения и восприятия информации</w:t>
            </w:r>
            <w:r w:rsidR="005E3245">
              <w:rPr>
                <w:noProof/>
                <w:webHidden/>
              </w:rPr>
              <w:tab/>
            </w:r>
            <w:r w:rsidR="005E3245">
              <w:rPr>
                <w:noProof/>
                <w:webHidden/>
              </w:rPr>
              <w:fldChar w:fldCharType="begin"/>
            </w:r>
            <w:r w:rsidR="005E3245">
              <w:rPr>
                <w:noProof/>
                <w:webHidden/>
              </w:rPr>
              <w:instrText xml:space="preserve"> PAGEREF _Toc349859893 \h </w:instrText>
            </w:r>
            <w:r w:rsidR="005E3245">
              <w:rPr>
                <w:noProof/>
                <w:webHidden/>
              </w:rPr>
            </w:r>
            <w:r w:rsidR="005E3245">
              <w:rPr>
                <w:noProof/>
                <w:webHidden/>
              </w:rPr>
              <w:fldChar w:fldCharType="separate"/>
            </w:r>
            <w:r w:rsidR="005E3245">
              <w:rPr>
                <w:noProof/>
                <w:webHidden/>
              </w:rPr>
              <w:t>3</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894" w:history="1">
            <w:r w:rsidR="005E3245" w:rsidRPr="000431E7">
              <w:rPr>
                <w:rStyle w:val="a8"/>
                <w:noProof/>
              </w:rPr>
              <w:t>1.3.</w:t>
            </w:r>
            <w:r w:rsidR="005E3245">
              <w:rPr>
                <w:rFonts w:eastAsiaTheme="minorEastAsia"/>
                <w:noProof/>
                <w:lang w:eastAsia="ru-RU"/>
              </w:rPr>
              <w:tab/>
            </w:r>
            <w:r w:rsidR="005E3245" w:rsidRPr="000431E7">
              <w:rPr>
                <w:rStyle w:val="a8"/>
                <w:noProof/>
              </w:rPr>
              <w:t>Развитие СМИ, Интернет, что в будущем будет происходить с ними</w:t>
            </w:r>
            <w:r w:rsidR="005E3245">
              <w:rPr>
                <w:noProof/>
                <w:webHidden/>
              </w:rPr>
              <w:tab/>
            </w:r>
            <w:r w:rsidR="005E3245">
              <w:rPr>
                <w:noProof/>
                <w:webHidden/>
              </w:rPr>
              <w:fldChar w:fldCharType="begin"/>
            </w:r>
            <w:r w:rsidR="005E3245">
              <w:rPr>
                <w:noProof/>
                <w:webHidden/>
              </w:rPr>
              <w:instrText xml:space="preserve"> PAGEREF _Toc349859894 \h </w:instrText>
            </w:r>
            <w:r w:rsidR="005E3245">
              <w:rPr>
                <w:noProof/>
                <w:webHidden/>
              </w:rPr>
            </w:r>
            <w:r w:rsidR="005E3245">
              <w:rPr>
                <w:noProof/>
                <w:webHidden/>
              </w:rPr>
              <w:fldChar w:fldCharType="separate"/>
            </w:r>
            <w:r w:rsidR="005E3245">
              <w:rPr>
                <w:noProof/>
                <w:webHidden/>
              </w:rPr>
              <w:t>3</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895" w:history="1">
            <w:r w:rsidR="005E3245" w:rsidRPr="000431E7">
              <w:rPr>
                <w:rStyle w:val="a8"/>
                <w:noProof/>
              </w:rPr>
              <w:t>1.4.</w:t>
            </w:r>
            <w:r w:rsidR="005E3245">
              <w:rPr>
                <w:rFonts w:eastAsiaTheme="minorEastAsia"/>
                <w:noProof/>
                <w:lang w:eastAsia="ru-RU"/>
              </w:rPr>
              <w:tab/>
            </w:r>
            <w:r w:rsidR="005E3245" w:rsidRPr="000431E7">
              <w:rPr>
                <w:rStyle w:val="a8"/>
                <w:noProof/>
              </w:rPr>
              <w:t>Классификация существующих принципов, методов и форм просветительской деятельности в сети интернет.</w:t>
            </w:r>
            <w:r w:rsidR="005E3245">
              <w:rPr>
                <w:noProof/>
                <w:webHidden/>
              </w:rPr>
              <w:tab/>
            </w:r>
            <w:r w:rsidR="005E3245">
              <w:rPr>
                <w:noProof/>
                <w:webHidden/>
              </w:rPr>
              <w:fldChar w:fldCharType="begin"/>
            </w:r>
            <w:r w:rsidR="005E3245">
              <w:rPr>
                <w:noProof/>
                <w:webHidden/>
              </w:rPr>
              <w:instrText xml:space="preserve"> PAGEREF _Toc349859895 \h </w:instrText>
            </w:r>
            <w:r w:rsidR="005E3245">
              <w:rPr>
                <w:noProof/>
                <w:webHidden/>
              </w:rPr>
            </w:r>
            <w:r w:rsidR="005E3245">
              <w:rPr>
                <w:noProof/>
                <w:webHidden/>
              </w:rPr>
              <w:fldChar w:fldCharType="separate"/>
            </w:r>
            <w:r w:rsidR="005E3245">
              <w:rPr>
                <w:noProof/>
                <w:webHidden/>
              </w:rPr>
              <w:t>3</w:t>
            </w:r>
            <w:r w:rsidR="005E3245">
              <w:rPr>
                <w:noProof/>
                <w:webHidden/>
              </w:rPr>
              <w:fldChar w:fldCharType="end"/>
            </w:r>
          </w:hyperlink>
        </w:p>
        <w:p w:rsidR="005E3245" w:rsidRDefault="00352453">
          <w:pPr>
            <w:pStyle w:val="21"/>
            <w:tabs>
              <w:tab w:val="left" w:pos="1100"/>
              <w:tab w:val="right" w:leader="dot" w:pos="9345"/>
            </w:tabs>
            <w:rPr>
              <w:rFonts w:eastAsiaTheme="minorEastAsia"/>
              <w:noProof/>
              <w:lang w:eastAsia="ru-RU"/>
            </w:rPr>
          </w:pPr>
          <w:hyperlink w:anchor="_Toc349859896" w:history="1">
            <w:r w:rsidR="005E3245" w:rsidRPr="000431E7">
              <w:rPr>
                <w:rStyle w:val="a8"/>
                <w:noProof/>
              </w:rPr>
              <w:t>1.4.1.</w:t>
            </w:r>
            <w:r w:rsidR="005E3245">
              <w:rPr>
                <w:rFonts w:eastAsiaTheme="minorEastAsia"/>
                <w:noProof/>
                <w:lang w:eastAsia="ru-RU"/>
              </w:rPr>
              <w:tab/>
            </w:r>
            <w:r w:rsidR="005E3245" w:rsidRPr="000431E7">
              <w:rPr>
                <w:rStyle w:val="a8"/>
                <w:noProof/>
              </w:rPr>
              <w:t>Общие понятия</w:t>
            </w:r>
            <w:r w:rsidR="005E3245">
              <w:rPr>
                <w:noProof/>
                <w:webHidden/>
              </w:rPr>
              <w:tab/>
            </w:r>
            <w:r w:rsidR="005E3245">
              <w:rPr>
                <w:noProof/>
                <w:webHidden/>
              </w:rPr>
              <w:fldChar w:fldCharType="begin"/>
            </w:r>
            <w:r w:rsidR="005E3245">
              <w:rPr>
                <w:noProof/>
                <w:webHidden/>
              </w:rPr>
              <w:instrText xml:space="preserve"> PAGEREF _Toc349859896 \h </w:instrText>
            </w:r>
            <w:r w:rsidR="005E3245">
              <w:rPr>
                <w:noProof/>
                <w:webHidden/>
              </w:rPr>
            </w:r>
            <w:r w:rsidR="005E3245">
              <w:rPr>
                <w:noProof/>
                <w:webHidden/>
              </w:rPr>
              <w:fldChar w:fldCharType="separate"/>
            </w:r>
            <w:r w:rsidR="005E3245">
              <w:rPr>
                <w:noProof/>
                <w:webHidden/>
              </w:rPr>
              <w:t>4</w:t>
            </w:r>
            <w:r w:rsidR="005E3245">
              <w:rPr>
                <w:noProof/>
                <w:webHidden/>
              </w:rPr>
              <w:fldChar w:fldCharType="end"/>
            </w:r>
          </w:hyperlink>
        </w:p>
        <w:p w:rsidR="005E3245" w:rsidRDefault="00352453">
          <w:pPr>
            <w:pStyle w:val="21"/>
            <w:tabs>
              <w:tab w:val="left" w:pos="1100"/>
              <w:tab w:val="right" w:leader="dot" w:pos="9345"/>
            </w:tabs>
            <w:rPr>
              <w:rFonts w:eastAsiaTheme="minorEastAsia"/>
              <w:noProof/>
              <w:lang w:eastAsia="ru-RU"/>
            </w:rPr>
          </w:pPr>
          <w:hyperlink w:anchor="_Toc349859897" w:history="1">
            <w:r w:rsidR="005E3245" w:rsidRPr="000431E7">
              <w:rPr>
                <w:rStyle w:val="a8"/>
                <w:noProof/>
              </w:rPr>
              <w:t>1.4.2.</w:t>
            </w:r>
            <w:r w:rsidR="005E3245">
              <w:rPr>
                <w:rFonts w:eastAsiaTheme="minorEastAsia"/>
                <w:noProof/>
                <w:lang w:eastAsia="ru-RU"/>
              </w:rPr>
              <w:tab/>
            </w:r>
            <w:r w:rsidR="005E3245" w:rsidRPr="000431E7">
              <w:rPr>
                <w:rStyle w:val="a8"/>
                <w:noProof/>
              </w:rPr>
              <w:t>Принципы</w:t>
            </w:r>
            <w:r w:rsidR="005E3245">
              <w:rPr>
                <w:noProof/>
                <w:webHidden/>
              </w:rPr>
              <w:tab/>
            </w:r>
            <w:r w:rsidR="005E3245">
              <w:rPr>
                <w:noProof/>
                <w:webHidden/>
              </w:rPr>
              <w:fldChar w:fldCharType="begin"/>
            </w:r>
            <w:r w:rsidR="005E3245">
              <w:rPr>
                <w:noProof/>
                <w:webHidden/>
              </w:rPr>
              <w:instrText xml:space="preserve"> PAGEREF _Toc349859897 \h </w:instrText>
            </w:r>
            <w:r w:rsidR="005E3245">
              <w:rPr>
                <w:noProof/>
                <w:webHidden/>
              </w:rPr>
            </w:r>
            <w:r w:rsidR="005E3245">
              <w:rPr>
                <w:noProof/>
                <w:webHidden/>
              </w:rPr>
              <w:fldChar w:fldCharType="separate"/>
            </w:r>
            <w:r w:rsidR="005E3245">
              <w:rPr>
                <w:noProof/>
                <w:webHidden/>
              </w:rPr>
              <w:t>7</w:t>
            </w:r>
            <w:r w:rsidR="005E3245">
              <w:rPr>
                <w:noProof/>
                <w:webHidden/>
              </w:rPr>
              <w:fldChar w:fldCharType="end"/>
            </w:r>
          </w:hyperlink>
        </w:p>
        <w:p w:rsidR="005E3245" w:rsidRDefault="00352453">
          <w:pPr>
            <w:pStyle w:val="21"/>
            <w:tabs>
              <w:tab w:val="left" w:pos="1100"/>
              <w:tab w:val="right" w:leader="dot" w:pos="9345"/>
            </w:tabs>
            <w:rPr>
              <w:rFonts w:eastAsiaTheme="minorEastAsia"/>
              <w:noProof/>
              <w:lang w:eastAsia="ru-RU"/>
            </w:rPr>
          </w:pPr>
          <w:hyperlink w:anchor="_Toc349859898" w:history="1">
            <w:r w:rsidR="005E3245" w:rsidRPr="000431E7">
              <w:rPr>
                <w:rStyle w:val="a8"/>
                <w:noProof/>
              </w:rPr>
              <w:t>1.4.3.</w:t>
            </w:r>
            <w:r w:rsidR="005E3245">
              <w:rPr>
                <w:rFonts w:eastAsiaTheme="minorEastAsia"/>
                <w:noProof/>
                <w:lang w:eastAsia="ru-RU"/>
              </w:rPr>
              <w:tab/>
            </w:r>
            <w:r w:rsidR="005E3245" w:rsidRPr="000431E7">
              <w:rPr>
                <w:rStyle w:val="a8"/>
                <w:noProof/>
              </w:rPr>
              <w:t>Методы просветительской деятельности</w:t>
            </w:r>
            <w:r w:rsidR="005E3245">
              <w:rPr>
                <w:noProof/>
                <w:webHidden/>
              </w:rPr>
              <w:tab/>
            </w:r>
            <w:r w:rsidR="005E3245">
              <w:rPr>
                <w:noProof/>
                <w:webHidden/>
              </w:rPr>
              <w:fldChar w:fldCharType="begin"/>
            </w:r>
            <w:r w:rsidR="005E3245">
              <w:rPr>
                <w:noProof/>
                <w:webHidden/>
              </w:rPr>
              <w:instrText xml:space="preserve"> PAGEREF _Toc349859898 \h </w:instrText>
            </w:r>
            <w:r w:rsidR="005E3245">
              <w:rPr>
                <w:noProof/>
                <w:webHidden/>
              </w:rPr>
            </w:r>
            <w:r w:rsidR="005E3245">
              <w:rPr>
                <w:noProof/>
                <w:webHidden/>
              </w:rPr>
              <w:fldChar w:fldCharType="separate"/>
            </w:r>
            <w:r w:rsidR="005E3245">
              <w:rPr>
                <w:noProof/>
                <w:webHidden/>
              </w:rPr>
              <w:t>8</w:t>
            </w:r>
            <w:r w:rsidR="005E3245">
              <w:rPr>
                <w:noProof/>
                <w:webHidden/>
              </w:rPr>
              <w:fldChar w:fldCharType="end"/>
            </w:r>
          </w:hyperlink>
        </w:p>
        <w:p w:rsidR="005E3245" w:rsidRDefault="00352453">
          <w:pPr>
            <w:pStyle w:val="11"/>
            <w:tabs>
              <w:tab w:val="left" w:pos="440"/>
              <w:tab w:val="right" w:leader="dot" w:pos="9345"/>
            </w:tabs>
            <w:rPr>
              <w:rFonts w:eastAsiaTheme="minorEastAsia"/>
              <w:noProof/>
              <w:lang w:eastAsia="ru-RU"/>
            </w:rPr>
          </w:pPr>
          <w:hyperlink w:anchor="_Toc349859899" w:history="1">
            <w:r w:rsidR="005E3245" w:rsidRPr="000431E7">
              <w:rPr>
                <w:rStyle w:val="a8"/>
                <w:noProof/>
              </w:rPr>
              <w:t>1.</w:t>
            </w:r>
            <w:r w:rsidR="005E3245">
              <w:rPr>
                <w:rFonts w:eastAsiaTheme="minorEastAsia"/>
                <w:noProof/>
                <w:lang w:eastAsia="ru-RU"/>
              </w:rPr>
              <w:tab/>
            </w:r>
            <w:r w:rsidR="005E3245" w:rsidRPr="000431E7">
              <w:rPr>
                <w:rStyle w:val="a8"/>
                <w:noProof/>
              </w:rPr>
              <w:t>Теоретически-практическая часть</w:t>
            </w:r>
            <w:r w:rsidR="005E3245">
              <w:rPr>
                <w:noProof/>
                <w:webHidden/>
              </w:rPr>
              <w:tab/>
            </w:r>
            <w:r w:rsidR="005E3245">
              <w:rPr>
                <w:noProof/>
                <w:webHidden/>
              </w:rPr>
              <w:fldChar w:fldCharType="begin"/>
            </w:r>
            <w:r w:rsidR="005E3245">
              <w:rPr>
                <w:noProof/>
                <w:webHidden/>
              </w:rPr>
              <w:instrText xml:space="preserve"> PAGEREF _Toc349859899 \h </w:instrText>
            </w:r>
            <w:r w:rsidR="005E3245">
              <w:rPr>
                <w:noProof/>
                <w:webHidden/>
              </w:rPr>
            </w:r>
            <w:r w:rsidR="005E3245">
              <w:rPr>
                <w:noProof/>
                <w:webHidden/>
              </w:rPr>
              <w:fldChar w:fldCharType="separate"/>
            </w:r>
            <w:r w:rsidR="005E3245">
              <w:rPr>
                <w:noProof/>
                <w:webHidden/>
              </w:rPr>
              <w:t>19</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0" w:history="1">
            <w:r w:rsidR="005E3245" w:rsidRPr="000431E7">
              <w:rPr>
                <w:rStyle w:val="a8"/>
                <w:noProof/>
              </w:rPr>
              <w:t>1.1.</w:t>
            </w:r>
            <w:r w:rsidR="005E3245">
              <w:rPr>
                <w:rFonts w:eastAsiaTheme="minorEastAsia"/>
                <w:noProof/>
                <w:lang w:eastAsia="ru-RU"/>
              </w:rPr>
              <w:tab/>
            </w:r>
            <w:r w:rsidR="005E3245" w:rsidRPr="000431E7">
              <w:rPr>
                <w:rStyle w:val="a8"/>
                <w:noProof/>
              </w:rPr>
              <w:t>Общие принципы миссии в интернете</w:t>
            </w:r>
            <w:r w:rsidR="005E3245">
              <w:rPr>
                <w:noProof/>
                <w:webHidden/>
              </w:rPr>
              <w:tab/>
            </w:r>
            <w:r w:rsidR="005E3245">
              <w:rPr>
                <w:noProof/>
                <w:webHidden/>
              </w:rPr>
              <w:fldChar w:fldCharType="begin"/>
            </w:r>
            <w:r w:rsidR="005E3245">
              <w:rPr>
                <w:noProof/>
                <w:webHidden/>
              </w:rPr>
              <w:instrText xml:space="preserve"> PAGEREF _Toc349859900 \h </w:instrText>
            </w:r>
            <w:r w:rsidR="005E3245">
              <w:rPr>
                <w:noProof/>
                <w:webHidden/>
              </w:rPr>
            </w:r>
            <w:r w:rsidR="005E3245">
              <w:rPr>
                <w:noProof/>
                <w:webHidden/>
              </w:rPr>
              <w:fldChar w:fldCharType="separate"/>
            </w:r>
            <w:r w:rsidR="005E3245">
              <w:rPr>
                <w:noProof/>
                <w:webHidden/>
              </w:rPr>
              <w:t>19</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1" w:history="1">
            <w:r w:rsidR="005E3245" w:rsidRPr="000431E7">
              <w:rPr>
                <w:rStyle w:val="a8"/>
                <w:noProof/>
              </w:rPr>
              <w:t>1.2.</w:t>
            </w:r>
            <w:r w:rsidR="005E3245">
              <w:rPr>
                <w:rFonts w:eastAsiaTheme="minorEastAsia"/>
                <w:noProof/>
                <w:lang w:eastAsia="ru-RU"/>
              </w:rPr>
              <w:tab/>
            </w:r>
            <w:r w:rsidR="005E3245" w:rsidRPr="000431E7">
              <w:rPr>
                <w:rStyle w:val="a8"/>
                <w:noProof/>
              </w:rPr>
              <w:t>Миссионерско-просветительские сайты и проекты</w:t>
            </w:r>
            <w:r w:rsidR="005E3245">
              <w:rPr>
                <w:noProof/>
                <w:webHidden/>
              </w:rPr>
              <w:tab/>
            </w:r>
            <w:r w:rsidR="005E3245">
              <w:rPr>
                <w:noProof/>
                <w:webHidden/>
              </w:rPr>
              <w:fldChar w:fldCharType="begin"/>
            </w:r>
            <w:r w:rsidR="005E3245">
              <w:rPr>
                <w:noProof/>
                <w:webHidden/>
              </w:rPr>
              <w:instrText xml:space="preserve"> PAGEREF _Toc349859901 \h </w:instrText>
            </w:r>
            <w:r w:rsidR="005E3245">
              <w:rPr>
                <w:noProof/>
                <w:webHidden/>
              </w:rPr>
            </w:r>
            <w:r w:rsidR="005E3245">
              <w:rPr>
                <w:noProof/>
                <w:webHidden/>
              </w:rPr>
              <w:fldChar w:fldCharType="separate"/>
            </w:r>
            <w:r w:rsidR="005E3245">
              <w:rPr>
                <w:noProof/>
                <w:webHidden/>
              </w:rPr>
              <w:t>20</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2" w:history="1">
            <w:r w:rsidR="005E3245" w:rsidRPr="000431E7">
              <w:rPr>
                <w:rStyle w:val="a8"/>
                <w:noProof/>
              </w:rPr>
              <w:t>1.3.</w:t>
            </w:r>
            <w:r w:rsidR="005E3245">
              <w:rPr>
                <w:rFonts w:eastAsiaTheme="minorEastAsia"/>
                <w:noProof/>
                <w:lang w:eastAsia="ru-RU"/>
              </w:rPr>
              <w:tab/>
            </w:r>
            <w:r w:rsidR="005E3245" w:rsidRPr="000431E7">
              <w:rPr>
                <w:rStyle w:val="a8"/>
                <w:noProof/>
              </w:rPr>
              <w:t>Социальные сети</w:t>
            </w:r>
            <w:r w:rsidR="005E3245">
              <w:rPr>
                <w:noProof/>
                <w:webHidden/>
              </w:rPr>
              <w:tab/>
            </w:r>
            <w:r w:rsidR="005E3245">
              <w:rPr>
                <w:noProof/>
                <w:webHidden/>
              </w:rPr>
              <w:fldChar w:fldCharType="begin"/>
            </w:r>
            <w:r w:rsidR="005E3245">
              <w:rPr>
                <w:noProof/>
                <w:webHidden/>
              </w:rPr>
              <w:instrText xml:space="preserve"> PAGEREF _Toc349859902 \h </w:instrText>
            </w:r>
            <w:r w:rsidR="005E3245">
              <w:rPr>
                <w:noProof/>
                <w:webHidden/>
              </w:rPr>
            </w:r>
            <w:r w:rsidR="005E3245">
              <w:rPr>
                <w:noProof/>
                <w:webHidden/>
              </w:rPr>
              <w:fldChar w:fldCharType="separate"/>
            </w:r>
            <w:r w:rsidR="005E3245">
              <w:rPr>
                <w:noProof/>
                <w:webHidden/>
              </w:rPr>
              <w:t>21</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3" w:history="1">
            <w:r w:rsidR="005E3245" w:rsidRPr="000431E7">
              <w:rPr>
                <w:rStyle w:val="a8"/>
                <w:noProof/>
              </w:rPr>
              <w:t>1.4.</w:t>
            </w:r>
            <w:r w:rsidR="005E3245">
              <w:rPr>
                <w:rFonts w:eastAsiaTheme="minorEastAsia"/>
                <w:noProof/>
                <w:lang w:eastAsia="ru-RU"/>
              </w:rPr>
              <w:tab/>
            </w:r>
            <w:r w:rsidR="005E3245" w:rsidRPr="000431E7">
              <w:rPr>
                <w:rStyle w:val="a8"/>
                <w:noProof/>
              </w:rPr>
              <w:t>Миссия на православных сайтах</w:t>
            </w:r>
            <w:r w:rsidR="005E3245">
              <w:rPr>
                <w:noProof/>
                <w:webHidden/>
              </w:rPr>
              <w:tab/>
            </w:r>
            <w:r w:rsidR="005E3245">
              <w:rPr>
                <w:noProof/>
                <w:webHidden/>
              </w:rPr>
              <w:fldChar w:fldCharType="begin"/>
            </w:r>
            <w:r w:rsidR="005E3245">
              <w:rPr>
                <w:noProof/>
                <w:webHidden/>
              </w:rPr>
              <w:instrText xml:space="preserve"> PAGEREF _Toc349859903 \h </w:instrText>
            </w:r>
            <w:r w:rsidR="005E3245">
              <w:rPr>
                <w:noProof/>
                <w:webHidden/>
              </w:rPr>
            </w:r>
            <w:r w:rsidR="005E3245">
              <w:rPr>
                <w:noProof/>
                <w:webHidden/>
              </w:rPr>
              <w:fldChar w:fldCharType="separate"/>
            </w:r>
            <w:r w:rsidR="005E3245">
              <w:rPr>
                <w:noProof/>
                <w:webHidden/>
              </w:rPr>
              <w:t>21</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4" w:history="1">
            <w:r w:rsidR="005E3245" w:rsidRPr="000431E7">
              <w:rPr>
                <w:rStyle w:val="a8"/>
                <w:noProof/>
              </w:rPr>
              <w:t>1.5.</w:t>
            </w:r>
            <w:r w:rsidR="005E3245">
              <w:rPr>
                <w:rFonts w:eastAsiaTheme="minorEastAsia"/>
                <w:noProof/>
                <w:lang w:eastAsia="ru-RU"/>
              </w:rPr>
              <w:tab/>
            </w:r>
            <w:r w:rsidR="005E3245" w:rsidRPr="000431E7">
              <w:rPr>
                <w:rStyle w:val="a8"/>
                <w:noProof/>
              </w:rPr>
              <w:t>Миссия на миссионерском поле (непрофильные и тематические сайты)</w:t>
            </w:r>
            <w:r w:rsidR="005E3245">
              <w:rPr>
                <w:noProof/>
                <w:webHidden/>
              </w:rPr>
              <w:tab/>
            </w:r>
            <w:r w:rsidR="005E3245">
              <w:rPr>
                <w:noProof/>
                <w:webHidden/>
              </w:rPr>
              <w:fldChar w:fldCharType="begin"/>
            </w:r>
            <w:r w:rsidR="005E3245">
              <w:rPr>
                <w:noProof/>
                <w:webHidden/>
              </w:rPr>
              <w:instrText xml:space="preserve"> PAGEREF _Toc349859904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5" w:history="1">
            <w:r w:rsidR="005E3245" w:rsidRPr="000431E7">
              <w:rPr>
                <w:rStyle w:val="a8"/>
                <w:noProof/>
              </w:rPr>
              <w:t>1.6.</w:t>
            </w:r>
            <w:r w:rsidR="005E3245">
              <w:rPr>
                <w:rFonts w:eastAsiaTheme="minorEastAsia"/>
                <w:noProof/>
                <w:lang w:eastAsia="ru-RU"/>
              </w:rPr>
              <w:tab/>
            </w:r>
            <w:r w:rsidR="005E3245" w:rsidRPr="000431E7">
              <w:rPr>
                <w:rStyle w:val="a8"/>
                <w:noProof/>
              </w:rPr>
              <w:t>Миссия на неправославных сайтах (религии, секты, атеисты)</w:t>
            </w:r>
            <w:r w:rsidR="005E3245">
              <w:rPr>
                <w:noProof/>
                <w:webHidden/>
              </w:rPr>
              <w:tab/>
            </w:r>
            <w:r w:rsidR="005E3245">
              <w:rPr>
                <w:noProof/>
                <w:webHidden/>
              </w:rPr>
              <w:fldChar w:fldCharType="begin"/>
            </w:r>
            <w:r w:rsidR="005E3245">
              <w:rPr>
                <w:noProof/>
                <w:webHidden/>
              </w:rPr>
              <w:instrText xml:space="preserve"> PAGEREF _Toc349859905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6" w:history="1">
            <w:r w:rsidR="005E3245" w:rsidRPr="000431E7">
              <w:rPr>
                <w:rStyle w:val="a8"/>
                <w:noProof/>
              </w:rPr>
              <w:t>1.7.</w:t>
            </w:r>
            <w:r w:rsidR="005E3245">
              <w:rPr>
                <w:rFonts w:eastAsiaTheme="minorEastAsia"/>
                <w:noProof/>
                <w:lang w:eastAsia="ru-RU"/>
              </w:rPr>
              <w:tab/>
            </w:r>
            <w:r w:rsidR="005E3245" w:rsidRPr="000431E7">
              <w:rPr>
                <w:rStyle w:val="a8"/>
                <w:noProof/>
              </w:rPr>
              <w:t>Оградительная миссия (противостояние агрессивным комментариям, грубости, взломам)</w:t>
            </w:r>
            <w:r w:rsidR="005E3245">
              <w:rPr>
                <w:noProof/>
                <w:webHidden/>
              </w:rPr>
              <w:tab/>
            </w:r>
            <w:r w:rsidR="005E3245">
              <w:rPr>
                <w:noProof/>
                <w:webHidden/>
              </w:rPr>
              <w:fldChar w:fldCharType="begin"/>
            </w:r>
            <w:r w:rsidR="005E3245">
              <w:rPr>
                <w:noProof/>
                <w:webHidden/>
              </w:rPr>
              <w:instrText xml:space="preserve"> PAGEREF _Toc349859906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7" w:history="1">
            <w:r w:rsidR="005E3245" w:rsidRPr="000431E7">
              <w:rPr>
                <w:rStyle w:val="a8"/>
                <w:noProof/>
              </w:rPr>
              <w:t>1.8.</w:t>
            </w:r>
            <w:r w:rsidR="005E3245">
              <w:rPr>
                <w:rFonts w:eastAsiaTheme="minorEastAsia"/>
                <w:noProof/>
                <w:lang w:eastAsia="ru-RU"/>
              </w:rPr>
              <w:tab/>
            </w:r>
            <w:r w:rsidR="005E3245" w:rsidRPr="000431E7">
              <w:rPr>
                <w:rStyle w:val="a8"/>
                <w:noProof/>
              </w:rPr>
              <w:t>Другое (работа с поисковыми машинами и поиск целевых групп (например, проект Победишь.ру и прочие)</w:t>
            </w:r>
            <w:r w:rsidR="005E3245">
              <w:rPr>
                <w:noProof/>
                <w:webHidden/>
              </w:rPr>
              <w:tab/>
            </w:r>
            <w:r w:rsidR="005E3245">
              <w:rPr>
                <w:noProof/>
                <w:webHidden/>
              </w:rPr>
              <w:fldChar w:fldCharType="begin"/>
            </w:r>
            <w:r w:rsidR="005E3245">
              <w:rPr>
                <w:noProof/>
                <w:webHidden/>
              </w:rPr>
              <w:instrText xml:space="preserve"> PAGEREF _Toc349859907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11"/>
            <w:tabs>
              <w:tab w:val="left" w:pos="440"/>
              <w:tab w:val="right" w:leader="dot" w:pos="9345"/>
            </w:tabs>
            <w:rPr>
              <w:rFonts w:eastAsiaTheme="minorEastAsia"/>
              <w:noProof/>
              <w:lang w:eastAsia="ru-RU"/>
            </w:rPr>
          </w:pPr>
          <w:hyperlink w:anchor="_Toc349859908" w:history="1">
            <w:r w:rsidR="005E3245" w:rsidRPr="000431E7">
              <w:rPr>
                <w:rStyle w:val="a8"/>
                <w:noProof/>
              </w:rPr>
              <w:t>2.</w:t>
            </w:r>
            <w:r w:rsidR="005E3245">
              <w:rPr>
                <w:rFonts w:eastAsiaTheme="minorEastAsia"/>
                <w:noProof/>
                <w:lang w:eastAsia="ru-RU"/>
              </w:rPr>
              <w:tab/>
            </w:r>
            <w:r w:rsidR="005E3245" w:rsidRPr="000431E7">
              <w:rPr>
                <w:rStyle w:val="a8"/>
                <w:noProof/>
              </w:rPr>
              <w:t>Разработка стратегии развития просветительской деятельности в сети интернет</w:t>
            </w:r>
            <w:r w:rsidR="005E3245">
              <w:rPr>
                <w:noProof/>
                <w:webHidden/>
              </w:rPr>
              <w:tab/>
            </w:r>
            <w:r w:rsidR="005E3245">
              <w:rPr>
                <w:noProof/>
                <w:webHidden/>
              </w:rPr>
              <w:fldChar w:fldCharType="begin"/>
            </w:r>
            <w:r w:rsidR="005E3245">
              <w:rPr>
                <w:noProof/>
                <w:webHidden/>
              </w:rPr>
              <w:instrText xml:space="preserve"> PAGEREF _Toc349859908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09" w:history="1">
            <w:r w:rsidR="005E3245" w:rsidRPr="000431E7">
              <w:rPr>
                <w:rStyle w:val="a8"/>
                <w:noProof/>
              </w:rPr>
              <w:t>2.1.</w:t>
            </w:r>
            <w:r w:rsidR="005E3245">
              <w:rPr>
                <w:rFonts w:eastAsiaTheme="minorEastAsia"/>
                <w:noProof/>
                <w:lang w:eastAsia="ru-RU"/>
              </w:rPr>
              <w:tab/>
            </w:r>
            <w:r w:rsidR="005E3245" w:rsidRPr="000431E7">
              <w:rPr>
                <w:rStyle w:val="a8"/>
                <w:noProof/>
              </w:rPr>
              <w:t>Кодекс ПМД и принципы работы</w:t>
            </w:r>
            <w:r w:rsidR="005E3245">
              <w:rPr>
                <w:noProof/>
                <w:webHidden/>
              </w:rPr>
              <w:tab/>
            </w:r>
            <w:r w:rsidR="005E3245">
              <w:rPr>
                <w:noProof/>
                <w:webHidden/>
              </w:rPr>
              <w:fldChar w:fldCharType="begin"/>
            </w:r>
            <w:r w:rsidR="005E3245">
              <w:rPr>
                <w:noProof/>
                <w:webHidden/>
              </w:rPr>
              <w:instrText xml:space="preserve"> PAGEREF _Toc349859909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10" w:history="1">
            <w:r w:rsidR="005E3245" w:rsidRPr="000431E7">
              <w:rPr>
                <w:rStyle w:val="a8"/>
                <w:noProof/>
              </w:rPr>
              <w:t>2.2.</w:t>
            </w:r>
            <w:r w:rsidR="005E3245">
              <w:rPr>
                <w:rFonts w:eastAsiaTheme="minorEastAsia"/>
                <w:noProof/>
                <w:lang w:eastAsia="ru-RU"/>
              </w:rPr>
              <w:tab/>
            </w:r>
            <w:r w:rsidR="005E3245" w:rsidRPr="000431E7">
              <w:rPr>
                <w:rStyle w:val="a8"/>
                <w:noProof/>
              </w:rPr>
              <w:t>Организация деятельности ПМД (группы, руководители групп, структура, воцерковленность, финансирование)</w:t>
            </w:r>
            <w:r w:rsidR="005E3245">
              <w:rPr>
                <w:noProof/>
                <w:webHidden/>
              </w:rPr>
              <w:tab/>
            </w:r>
            <w:r w:rsidR="005E3245">
              <w:rPr>
                <w:noProof/>
                <w:webHidden/>
              </w:rPr>
              <w:fldChar w:fldCharType="begin"/>
            </w:r>
            <w:r w:rsidR="005E3245">
              <w:rPr>
                <w:noProof/>
                <w:webHidden/>
              </w:rPr>
              <w:instrText xml:space="preserve"> PAGEREF _Toc349859910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11" w:history="1">
            <w:r w:rsidR="005E3245" w:rsidRPr="000431E7">
              <w:rPr>
                <w:rStyle w:val="a8"/>
                <w:noProof/>
              </w:rPr>
              <w:t>2.3.</w:t>
            </w:r>
            <w:r w:rsidR="005E3245">
              <w:rPr>
                <w:rFonts w:eastAsiaTheme="minorEastAsia"/>
                <w:noProof/>
                <w:lang w:eastAsia="ru-RU"/>
              </w:rPr>
              <w:tab/>
            </w:r>
            <w:r w:rsidR="005E3245" w:rsidRPr="000431E7">
              <w:rPr>
                <w:rStyle w:val="a8"/>
                <w:noProof/>
              </w:rPr>
              <w:t>Критерии эффективности деятельности ПМД (в т.ч. принципы отчетности и контроля)</w:t>
            </w:r>
            <w:r w:rsidR="005E3245">
              <w:rPr>
                <w:noProof/>
                <w:webHidden/>
              </w:rPr>
              <w:tab/>
            </w:r>
            <w:r w:rsidR="005E3245">
              <w:rPr>
                <w:noProof/>
                <w:webHidden/>
              </w:rPr>
              <w:fldChar w:fldCharType="begin"/>
            </w:r>
            <w:r w:rsidR="005E3245">
              <w:rPr>
                <w:noProof/>
                <w:webHidden/>
              </w:rPr>
              <w:instrText xml:space="preserve"> PAGEREF _Toc349859911 \h </w:instrText>
            </w:r>
            <w:r w:rsidR="005E3245">
              <w:rPr>
                <w:noProof/>
                <w:webHidden/>
              </w:rPr>
            </w:r>
            <w:r w:rsidR="005E3245">
              <w:rPr>
                <w:noProof/>
                <w:webHidden/>
              </w:rPr>
              <w:fldChar w:fldCharType="separate"/>
            </w:r>
            <w:r w:rsidR="005E3245">
              <w:rPr>
                <w:noProof/>
                <w:webHidden/>
              </w:rPr>
              <w:t>22</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12" w:history="1">
            <w:r w:rsidR="005E3245" w:rsidRPr="000431E7">
              <w:rPr>
                <w:rStyle w:val="a8"/>
                <w:noProof/>
              </w:rPr>
              <w:t>2.4.</w:t>
            </w:r>
            <w:r w:rsidR="005E3245">
              <w:rPr>
                <w:rFonts w:eastAsiaTheme="minorEastAsia"/>
                <w:noProof/>
                <w:lang w:eastAsia="ru-RU"/>
              </w:rPr>
              <w:tab/>
            </w:r>
            <w:r w:rsidR="005E3245" w:rsidRPr="000431E7">
              <w:rPr>
                <w:rStyle w:val="a8"/>
                <w:noProof/>
              </w:rPr>
              <w:t>Поиск и привлечение людей</w:t>
            </w:r>
            <w:r w:rsidR="005E3245">
              <w:rPr>
                <w:noProof/>
                <w:webHidden/>
              </w:rPr>
              <w:tab/>
            </w:r>
            <w:r w:rsidR="005E3245">
              <w:rPr>
                <w:noProof/>
                <w:webHidden/>
              </w:rPr>
              <w:fldChar w:fldCharType="begin"/>
            </w:r>
            <w:r w:rsidR="005E3245">
              <w:rPr>
                <w:noProof/>
                <w:webHidden/>
              </w:rPr>
              <w:instrText xml:space="preserve"> PAGEREF _Toc349859912 \h </w:instrText>
            </w:r>
            <w:r w:rsidR="005E3245">
              <w:rPr>
                <w:noProof/>
                <w:webHidden/>
              </w:rPr>
            </w:r>
            <w:r w:rsidR="005E3245">
              <w:rPr>
                <w:noProof/>
                <w:webHidden/>
              </w:rPr>
              <w:fldChar w:fldCharType="separate"/>
            </w:r>
            <w:r w:rsidR="005E3245">
              <w:rPr>
                <w:noProof/>
                <w:webHidden/>
              </w:rPr>
              <w:t>23</w:t>
            </w:r>
            <w:r w:rsidR="005E3245">
              <w:rPr>
                <w:noProof/>
                <w:webHidden/>
              </w:rPr>
              <w:fldChar w:fldCharType="end"/>
            </w:r>
          </w:hyperlink>
        </w:p>
        <w:p w:rsidR="005E3245" w:rsidRDefault="00352453">
          <w:pPr>
            <w:pStyle w:val="21"/>
            <w:tabs>
              <w:tab w:val="left" w:pos="880"/>
              <w:tab w:val="right" w:leader="dot" w:pos="9345"/>
            </w:tabs>
            <w:rPr>
              <w:rFonts w:eastAsiaTheme="minorEastAsia"/>
              <w:noProof/>
              <w:lang w:eastAsia="ru-RU"/>
            </w:rPr>
          </w:pPr>
          <w:hyperlink w:anchor="_Toc349859913" w:history="1">
            <w:r w:rsidR="005E3245" w:rsidRPr="000431E7">
              <w:rPr>
                <w:rStyle w:val="a8"/>
                <w:noProof/>
              </w:rPr>
              <w:t>2.5.</w:t>
            </w:r>
            <w:r w:rsidR="005E3245">
              <w:rPr>
                <w:rFonts w:eastAsiaTheme="minorEastAsia"/>
                <w:noProof/>
                <w:lang w:eastAsia="ru-RU"/>
              </w:rPr>
              <w:tab/>
            </w:r>
            <w:r w:rsidR="005E3245" w:rsidRPr="000431E7">
              <w:rPr>
                <w:rStyle w:val="a8"/>
                <w:noProof/>
              </w:rPr>
              <w:t>Обучение членов ПМД</w:t>
            </w:r>
            <w:r w:rsidR="005E3245">
              <w:rPr>
                <w:noProof/>
                <w:webHidden/>
              </w:rPr>
              <w:tab/>
            </w:r>
            <w:r w:rsidR="005E3245">
              <w:rPr>
                <w:noProof/>
                <w:webHidden/>
              </w:rPr>
              <w:fldChar w:fldCharType="begin"/>
            </w:r>
            <w:r w:rsidR="005E3245">
              <w:rPr>
                <w:noProof/>
                <w:webHidden/>
              </w:rPr>
              <w:instrText xml:space="preserve"> PAGEREF _Toc349859913 \h </w:instrText>
            </w:r>
            <w:r w:rsidR="005E3245">
              <w:rPr>
                <w:noProof/>
                <w:webHidden/>
              </w:rPr>
            </w:r>
            <w:r w:rsidR="005E3245">
              <w:rPr>
                <w:noProof/>
                <w:webHidden/>
              </w:rPr>
              <w:fldChar w:fldCharType="separate"/>
            </w:r>
            <w:r w:rsidR="005E3245">
              <w:rPr>
                <w:noProof/>
                <w:webHidden/>
              </w:rPr>
              <w:t>23</w:t>
            </w:r>
            <w:r w:rsidR="005E3245">
              <w:rPr>
                <w:noProof/>
                <w:webHidden/>
              </w:rPr>
              <w:fldChar w:fldCharType="end"/>
            </w:r>
          </w:hyperlink>
        </w:p>
        <w:p w:rsidR="00ED4241" w:rsidRDefault="00ED4241">
          <w:r>
            <w:rPr>
              <w:b/>
              <w:bCs/>
            </w:rPr>
            <w:fldChar w:fldCharType="end"/>
          </w:r>
        </w:p>
      </w:sdtContent>
    </w:sdt>
    <w:p w:rsidR="00ED4241" w:rsidRDefault="00ED4241" w:rsidP="00D1536A">
      <w:pPr>
        <w:rPr>
          <w:b/>
        </w:rPr>
      </w:pPr>
    </w:p>
    <w:p w:rsidR="00ED4241" w:rsidRDefault="00ED4241" w:rsidP="00ED4241">
      <w:pPr>
        <w:pStyle w:val="1"/>
      </w:pPr>
      <w:bookmarkStart w:id="0" w:name="_Toc349859890"/>
      <w:r>
        <w:t>Введение</w:t>
      </w:r>
      <w:bookmarkEnd w:id="0"/>
    </w:p>
    <w:p w:rsidR="00ED4241" w:rsidRPr="00D5401D" w:rsidRDefault="00ED4241" w:rsidP="00ED4241">
      <w:r w:rsidRPr="00D5401D">
        <w:rPr>
          <w:b/>
        </w:rPr>
        <w:t xml:space="preserve">Объект исследования: </w:t>
      </w:r>
      <w:r w:rsidRPr="00D5401D">
        <w:t>русскоговорящие пользователи сети интернет, так или иначе проявляющие религиозные чувства.</w:t>
      </w:r>
    </w:p>
    <w:p w:rsidR="00ED4241" w:rsidRPr="00D5401D" w:rsidRDefault="00ED4241" w:rsidP="00ED4241">
      <w:r w:rsidRPr="00D5401D">
        <w:rPr>
          <w:b/>
        </w:rPr>
        <w:t xml:space="preserve">Предмет исследования: </w:t>
      </w:r>
      <w:r w:rsidRPr="00D5401D">
        <w:t xml:space="preserve">методы </w:t>
      </w:r>
      <w:r w:rsidR="00D32985">
        <w:t>просветительской</w:t>
      </w:r>
      <w:r w:rsidR="00D32985" w:rsidRPr="00D32985">
        <w:t xml:space="preserve"> </w:t>
      </w:r>
      <w:r w:rsidRPr="00D5401D">
        <w:t xml:space="preserve"> деятельности </w:t>
      </w:r>
      <w:r w:rsidR="00951659">
        <w:t>в</w:t>
      </w:r>
      <w:r w:rsidRPr="00D5401D">
        <w:t xml:space="preserve"> сети интернет и критерии их эффективности.</w:t>
      </w:r>
    </w:p>
    <w:p w:rsidR="00951659" w:rsidRDefault="00ED4241" w:rsidP="00ED4241">
      <w:pPr>
        <w:rPr>
          <w:b/>
        </w:rPr>
      </w:pPr>
      <w:r w:rsidRPr="00D5401D">
        <w:rPr>
          <w:b/>
        </w:rPr>
        <w:t xml:space="preserve">Цель исследования: </w:t>
      </w:r>
      <w:r w:rsidR="00951659" w:rsidRPr="00951659">
        <w:t>увеличить эффективность православной просветительской деятельности в интернет</w:t>
      </w:r>
      <w:r w:rsidR="0042737D">
        <w:t>-пространстве</w:t>
      </w:r>
      <w:r w:rsidR="00951659" w:rsidRPr="00951659">
        <w:t>.</w:t>
      </w:r>
    </w:p>
    <w:p w:rsidR="00ED4241" w:rsidRPr="0042737D" w:rsidRDefault="00ED4241" w:rsidP="00ED4241">
      <w:pPr>
        <w:rPr>
          <w:i/>
        </w:rPr>
      </w:pPr>
      <w:r w:rsidRPr="0042737D">
        <w:rPr>
          <w:i/>
        </w:rPr>
        <w:t xml:space="preserve">исследовать особенности </w:t>
      </w:r>
      <w:r w:rsidR="00D32985" w:rsidRPr="0042737D">
        <w:rPr>
          <w:i/>
        </w:rPr>
        <w:t>просвещения с использованием</w:t>
      </w:r>
      <w:r w:rsidRPr="0042737D">
        <w:rPr>
          <w:i/>
        </w:rPr>
        <w:t xml:space="preserve"> сети интернет, выработать принципы и разработать организационный механизм реализации </w:t>
      </w:r>
      <w:r w:rsidR="00D32985" w:rsidRPr="0042737D">
        <w:rPr>
          <w:i/>
        </w:rPr>
        <w:t>просветительской деятельности</w:t>
      </w:r>
      <w:r w:rsidRPr="0042737D">
        <w:rPr>
          <w:i/>
        </w:rPr>
        <w:t xml:space="preserve"> в среде интернет.</w:t>
      </w:r>
    </w:p>
    <w:p w:rsidR="00ED4241" w:rsidRPr="00D5401D" w:rsidRDefault="00ED4241" w:rsidP="00ED4241">
      <w:pPr>
        <w:rPr>
          <w:b/>
        </w:rPr>
      </w:pPr>
      <w:r w:rsidRPr="00D5401D">
        <w:rPr>
          <w:b/>
        </w:rPr>
        <w:t>Задачи исследования:</w:t>
      </w:r>
    </w:p>
    <w:p w:rsidR="00ED4241" w:rsidRPr="00D5401D" w:rsidRDefault="00ED4241" w:rsidP="00ED4241">
      <w:pPr>
        <w:pStyle w:val="a3"/>
        <w:numPr>
          <w:ilvl w:val="0"/>
          <w:numId w:val="14"/>
        </w:numPr>
      </w:pPr>
      <w:r w:rsidRPr="00D5401D">
        <w:t xml:space="preserve">Определить понятие </w:t>
      </w:r>
      <w:r w:rsidR="007138F0">
        <w:t xml:space="preserve">просветительской деятельности </w:t>
      </w:r>
      <w:r w:rsidRPr="00D5401D">
        <w:t>в современных условиях;</w:t>
      </w:r>
    </w:p>
    <w:p w:rsidR="00ED4241" w:rsidRPr="00D5401D" w:rsidRDefault="00ED4241" w:rsidP="00ED4241">
      <w:pPr>
        <w:pStyle w:val="a3"/>
        <w:numPr>
          <w:ilvl w:val="0"/>
          <w:numId w:val="14"/>
        </w:numPr>
      </w:pPr>
      <w:r w:rsidRPr="00D5401D">
        <w:t>Исследовать принципы и методы миссионерской деятельности в истории и определить их применимость с учетом современных условий;</w:t>
      </w:r>
    </w:p>
    <w:p w:rsidR="00ED4241" w:rsidRPr="00D5401D" w:rsidRDefault="00ED4241" w:rsidP="00ED4241">
      <w:pPr>
        <w:pStyle w:val="a3"/>
        <w:numPr>
          <w:ilvl w:val="0"/>
          <w:numId w:val="14"/>
        </w:numPr>
      </w:pPr>
      <w:r w:rsidRPr="00D5401D">
        <w:t>Определить особенности использования сети интернет для ведения миссионерской деятельности в настоящее время и в обозримой перспективе;</w:t>
      </w:r>
    </w:p>
    <w:p w:rsidR="00ED4241" w:rsidRPr="00D5401D" w:rsidRDefault="00ED4241" w:rsidP="00ED4241">
      <w:pPr>
        <w:pStyle w:val="a3"/>
        <w:numPr>
          <w:ilvl w:val="0"/>
          <w:numId w:val="14"/>
        </w:numPr>
      </w:pPr>
      <w:r w:rsidRPr="00D5401D">
        <w:t>Исследовать методы ведения миссионерской деятельности в сети интернет и провести их классификацию;</w:t>
      </w:r>
    </w:p>
    <w:p w:rsidR="00ED4241" w:rsidRPr="00D5401D" w:rsidRDefault="00ED4241" w:rsidP="00ED4241">
      <w:pPr>
        <w:pStyle w:val="a3"/>
        <w:numPr>
          <w:ilvl w:val="0"/>
          <w:numId w:val="14"/>
        </w:numPr>
      </w:pPr>
      <w:r w:rsidRPr="00D5401D">
        <w:t>Определить особенности существующих методов миссионерской деятельности, предложить показатели оценки их эффективности;</w:t>
      </w:r>
    </w:p>
    <w:p w:rsidR="00ED4241" w:rsidRPr="00D5401D" w:rsidRDefault="00ED4241" w:rsidP="00ED4241">
      <w:pPr>
        <w:pStyle w:val="a3"/>
        <w:numPr>
          <w:ilvl w:val="0"/>
          <w:numId w:val="14"/>
        </w:numPr>
      </w:pPr>
      <w:r w:rsidRPr="00D5401D">
        <w:t>Разработать организационный механизм создания и управления Православным миссионерским движением в сети интернет.</w:t>
      </w:r>
    </w:p>
    <w:p w:rsidR="00ED4241" w:rsidRDefault="00ED4241" w:rsidP="00D1536A">
      <w:pPr>
        <w:rPr>
          <w:b/>
        </w:rPr>
      </w:pPr>
    </w:p>
    <w:p w:rsidR="00364725" w:rsidRDefault="00364725" w:rsidP="00D1536A">
      <w:pPr>
        <w:rPr>
          <w:b/>
        </w:rPr>
      </w:pPr>
      <w:r>
        <w:rPr>
          <w:b/>
        </w:rPr>
        <w:t>Актуальность</w:t>
      </w:r>
    </w:p>
    <w:p w:rsidR="00364725" w:rsidRDefault="00364725" w:rsidP="00D1536A">
      <w:r w:rsidRPr="005B0DF0">
        <w:t xml:space="preserve">О необходимости использовать интернет с целью </w:t>
      </w:r>
      <w:r w:rsidR="005B0DF0">
        <w:t>просвещения говорится уже давно.</w:t>
      </w:r>
    </w:p>
    <w:p w:rsidR="005B0DF0" w:rsidRDefault="005B0DF0" w:rsidP="00D1536A">
      <w:r w:rsidRPr="005B0DF0">
        <w:lastRenderedPageBreak/>
        <w:t>В Концепции миссионерской деятельности РПЦ</w:t>
      </w:r>
      <w:r w:rsidR="00D13C0D">
        <w:rPr>
          <w:rStyle w:val="a7"/>
        </w:rPr>
        <w:footnoteReference w:id="1"/>
      </w:r>
      <w:r w:rsidRPr="005B0DF0">
        <w:t xml:space="preserve"> отмечается важность ответа на </w:t>
      </w:r>
      <w:r w:rsidRPr="005B0DF0">
        <w:t>вызов информационного общества</w:t>
      </w:r>
      <w:r>
        <w:t>, и ставятся следующие задачи:</w:t>
      </w:r>
      <w:r w:rsidRPr="005B0DF0">
        <w:t xml:space="preserve"> противостояние информационной агрессии против Православия, личности, семьи и общества осуществляемой деструктивными культами и организациями; овладение новыми информационными пространствами для развития миссии</w:t>
      </w:r>
      <w:r>
        <w:t>.</w:t>
      </w:r>
    </w:p>
    <w:p w:rsidR="005824E2" w:rsidRDefault="0001682E" w:rsidP="00D1536A">
      <w:r>
        <w:t xml:space="preserve">Архиерейский Собор 5 февраля 2013 года отметил, что </w:t>
      </w:r>
      <w:r w:rsidR="005824E2">
        <w:t>считает важной разработку новых подходов к ведению церковной миссии в интернет-пространстве. В связи с этим Синодальным миссионерскому, информационному и молодежному отделам поручается совместно разработать и реализовать комплекс мер по обеспечению эффективного церковного присутствия в социальных медиа</w:t>
      </w:r>
      <w:r w:rsidR="005824E2">
        <w:rPr>
          <w:rStyle w:val="a7"/>
        </w:rPr>
        <w:footnoteReference w:id="2"/>
      </w:r>
      <w:r w:rsidR="005824E2">
        <w:t>.</w:t>
      </w:r>
    </w:p>
    <w:p w:rsidR="005824E2" w:rsidRPr="005B0DF0" w:rsidRDefault="005824E2" w:rsidP="00D1536A"/>
    <w:p w:rsidR="002958DE" w:rsidRPr="00D5401D" w:rsidRDefault="002958DE" w:rsidP="00ED4241">
      <w:pPr>
        <w:pStyle w:val="1"/>
        <w:numPr>
          <w:ilvl w:val="0"/>
          <w:numId w:val="1"/>
        </w:numPr>
      </w:pPr>
      <w:bookmarkStart w:id="1" w:name="_Toc349859891"/>
      <w:r w:rsidRPr="00D5401D">
        <w:t>Теоретическая часть</w:t>
      </w:r>
      <w:bookmarkEnd w:id="1"/>
    </w:p>
    <w:p w:rsidR="002958DE" w:rsidRPr="00D5401D" w:rsidRDefault="002958DE" w:rsidP="00ED4241">
      <w:pPr>
        <w:pStyle w:val="2"/>
        <w:numPr>
          <w:ilvl w:val="1"/>
          <w:numId w:val="1"/>
        </w:numPr>
      </w:pPr>
      <w:bookmarkStart w:id="2" w:name="_Toc349859892"/>
      <w:r w:rsidRPr="00D5401D">
        <w:t xml:space="preserve">История и принципы </w:t>
      </w:r>
      <w:r w:rsidR="007138F0">
        <w:t>просветительской деятельности</w:t>
      </w:r>
      <w:r w:rsidRPr="00D5401D">
        <w:t>, их приложение к современной реальности с учетом миссионерского поля</w:t>
      </w:r>
      <w:bookmarkEnd w:id="2"/>
    </w:p>
    <w:p w:rsidR="007138F0" w:rsidRDefault="007138F0" w:rsidP="00D1536A">
      <w:r>
        <w:t>Первоначально планировалось посвятить данную работу миссионерской деятельности в среде интернет. Но в процессе работы автор пришел к выводу о том, что говорить сугубо о миссионерской деятельности в наше время – это заранее ограничивать себя, если вообще не ставить вопрос о целесообразности такой работы.</w:t>
      </w:r>
      <w:r w:rsidR="008864E6">
        <w:t xml:space="preserve"> Прежде всего, необходимо определить, что же является в настоящее время миссионерской деятельностью, и в чем ее отличие от катехизации.</w:t>
      </w:r>
    </w:p>
    <w:p w:rsidR="007138F0" w:rsidRDefault="007138F0" w:rsidP="00D1536A">
      <w:r>
        <w:t>Есл</w:t>
      </w:r>
      <w:r w:rsidR="009D758B">
        <w:t xml:space="preserve">и мы приступим </w:t>
      </w:r>
      <w:r>
        <w:t xml:space="preserve">к </w:t>
      </w:r>
      <w:r w:rsidR="009D758B">
        <w:t xml:space="preserve">обзору </w:t>
      </w:r>
      <w:r>
        <w:t xml:space="preserve">истории Церкви, а также истории Русской Православной Церкви, мы увидим, что на протяжении практически всего времени существования христианства, </w:t>
      </w:r>
      <w:r w:rsidR="009D758B">
        <w:t>можно было</w:t>
      </w:r>
      <w:r>
        <w:t xml:space="preserve"> достаточно четко определить, </w:t>
      </w:r>
      <w:r w:rsidR="008864E6">
        <w:t xml:space="preserve">является ли человек </w:t>
      </w:r>
      <w:r>
        <w:t>христианин</w:t>
      </w:r>
      <w:r w:rsidR="008864E6">
        <w:t>ом</w:t>
      </w:r>
      <w:r>
        <w:t xml:space="preserve"> </w:t>
      </w:r>
      <w:r w:rsidR="008864E6">
        <w:t xml:space="preserve">или </w:t>
      </w:r>
      <w:r>
        <w:t>нет.</w:t>
      </w:r>
    </w:p>
    <w:p w:rsidR="009D758B" w:rsidRDefault="007138F0" w:rsidP="00D1536A">
      <w:r>
        <w:t xml:space="preserve">В первые века принадлежность к христианству определялась помимо Крещения еще и готовностью к мученичеству, а в ряде случаев мученики умирали </w:t>
      </w:r>
      <w:r w:rsidR="009D758B">
        <w:t>за Христа, еще не будучи крещен</w:t>
      </w:r>
      <w:r>
        <w:t>ыми</w:t>
      </w:r>
      <w:r w:rsidR="009D758B">
        <w:t>, становясь христианами в последние часы своей жизни (как и разбойник благоразумный)</w:t>
      </w:r>
      <w:r>
        <w:t xml:space="preserve">. </w:t>
      </w:r>
    </w:p>
    <w:p w:rsidR="00EB3BC5" w:rsidRDefault="008864E6" w:rsidP="00D1536A">
      <w:r>
        <w:rPr>
          <w:lang w:val="en-US"/>
        </w:rPr>
        <w:t>IV</w:t>
      </w:r>
      <w:r w:rsidRPr="009D758B">
        <w:t xml:space="preserve"> </w:t>
      </w:r>
      <w:r>
        <w:t>и последующи</w:t>
      </w:r>
      <w:r>
        <w:t>е</w:t>
      </w:r>
      <w:r>
        <w:t xml:space="preserve"> века</w:t>
      </w:r>
      <w:r>
        <w:t xml:space="preserve"> считаются периодом </w:t>
      </w:r>
      <w:r w:rsidR="009D758B">
        <w:t>обмирщения Церкв</w:t>
      </w:r>
      <w:r>
        <w:t>и</w:t>
      </w:r>
      <w:r w:rsidR="009D758B">
        <w:t>, когда массовое принятие христианства привело к снижению общего духовного уровня. Однако, принятие христианства</w:t>
      </w:r>
      <w:r>
        <w:t xml:space="preserve"> людьми</w:t>
      </w:r>
      <w:r w:rsidR="009D758B">
        <w:t>, было, тем не менее, сознательн</w:t>
      </w:r>
      <w:r>
        <w:t>ым</w:t>
      </w:r>
      <w:r w:rsidR="009D758B">
        <w:t xml:space="preserve">. </w:t>
      </w:r>
      <w:r w:rsidR="00EB3BC5">
        <w:t>В период расцвета православия в Византийской империи, а также в дальнейшем в христианских государствах</w:t>
      </w:r>
      <w:r w:rsidR="008C044A">
        <w:t xml:space="preserve"> тоже не возникало особых вопросов</w:t>
      </w:r>
      <w:r w:rsidR="00BB151A">
        <w:t xml:space="preserve">: </w:t>
      </w:r>
      <w:r w:rsidR="008C044A">
        <w:t>здесь христиане, там – нет.</w:t>
      </w:r>
    </w:p>
    <w:p w:rsidR="008864E6" w:rsidRDefault="009D758B" w:rsidP="009D758B">
      <w:r>
        <w:lastRenderedPageBreak/>
        <w:t>Аналогичная ситуация была среди христианских народов под властью персов, Османской империи, в Китае и Японии в периоды активного противостояния западной экспансии, в некоторых исламских государствах.</w:t>
      </w:r>
    </w:p>
    <w:p w:rsidR="009D758B" w:rsidRDefault="009D758B" w:rsidP="009D758B">
      <w:r>
        <w:t xml:space="preserve"> </w:t>
      </w:r>
      <w:r w:rsidRPr="00EB3BC5">
        <w:rPr>
          <w:i/>
        </w:rPr>
        <w:t xml:space="preserve">Сие сказал Я вам, чтобы вы имели во Мне мир. В мире будете иметь скорбь; но мужайтесь: Я </w:t>
      </w:r>
      <w:r w:rsidRPr="00EB3BC5">
        <w:rPr>
          <w:rStyle w:val="searchterm"/>
          <w:i/>
        </w:rPr>
        <w:t>победил</w:t>
      </w:r>
      <w:r w:rsidRPr="00EB3BC5">
        <w:rPr>
          <w:i/>
        </w:rPr>
        <w:t xml:space="preserve"> мир</w:t>
      </w:r>
      <w:r>
        <w:t xml:space="preserve"> (Ин‎, 16:‎33</w:t>
      </w:r>
      <w:r w:rsidRPr="00EB3BC5">
        <w:t>)</w:t>
      </w:r>
      <w:r>
        <w:t xml:space="preserve">. </w:t>
      </w:r>
      <w:r w:rsidRPr="002069B7">
        <w:rPr>
          <w:i/>
        </w:rPr>
        <w:t xml:space="preserve">Когда же </w:t>
      </w:r>
      <w:r w:rsidRPr="002069B7">
        <w:rPr>
          <w:rStyle w:val="searchterm"/>
          <w:i/>
        </w:rPr>
        <w:t>приведут</w:t>
      </w:r>
      <w:r w:rsidRPr="002069B7">
        <w:rPr>
          <w:i/>
        </w:rPr>
        <w:t xml:space="preserve"> вас в синагоги, к начальствам и властям, не заботьтесь, как или что отвечать, или что говорить </w:t>
      </w:r>
      <w:r>
        <w:t>(Лк,</w:t>
      </w:r>
      <w:r w:rsidRPr="002069B7">
        <w:t xml:space="preserve"> 12:‎11</w:t>
      </w:r>
      <w:r>
        <w:t xml:space="preserve">). </w:t>
      </w:r>
      <w:r w:rsidRPr="008C044A">
        <w:rPr>
          <w:i/>
        </w:rPr>
        <w:t xml:space="preserve">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w:t>
      </w:r>
      <w:r w:rsidRPr="008C044A">
        <w:rPr>
          <w:i/>
          <w:iCs/>
        </w:rPr>
        <w:t>и</w:t>
      </w:r>
      <w:r w:rsidRPr="008C044A">
        <w:rPr>
          <w:i/>
        </w:rPr>
        <w:t xml:space="preserve"> пророков, бывших прежде вас</w:t>
      </w:r>
      <w:r>
        <w:t xml:space="preserve"> (Мф, 5:10-12).</w:t>
      </w:r>
    </w:p>
    <w:p w:rsidR="008C044A" w:rsidRDefault="008C044A" w:rsidP="00D1536A">
      <w:r>
        <w:t>В рамках данного исследования автор не хотел бы затрагивать вопросы границ Святой, Соборной и Апостольской Церкви, а также происходивших конфессиональных разделений, поскольку они сложны, требуют самостоятельных исследовательских работ и уводят нас от сути данного исследования.</w:t>
      </w:r>
    </w:p>
    <w:p w:rsidR="008C044A" w:rsidRDefault="00BB151A" w:rsidP="00D1536A">
      <w:r>
        <w:t xml:space="preserve">Но есть предположение, что </w:t>
      </w:r>
      <w:r w:rsidR="008C044A">
        <w:t xml:space="preserve">на протяжении всей истории Церкви и Русской Православной Церкви мы имеем достаточно четкое разделение на христиан и не христиан. Пусть некоторые христиане вели неправедную жизнь, пусть они могли не владеть в совершенстве богословскими вопросами, но по исповеданию веры, участию в Таинствах и богослужениях и по своей внутренней расположенности </w:t>
      </w:r>
      <w:r>
        <w:t xml:space="preserve">(или традиции) </w:t>
      </w:r>
      <w:r w:rsidR="008C044A">
        <w:t>они принадлежали к Церкви.</w:t>
      </w:r>
    </w:p>
    <w:p w:rsidR="008C044A" w:rsidRDefault="00644E7B" w:rsidP="00D1536A">
      <w:r>
        <w:t>Мы могли достаточно четко разграничивать – что является миссией, а что является оглашением, катехизацией и наставлением паствы.</w:t>
      </w:r>
    </w:p>
    <w:p w:rsidR="00644E7B" w:rsidRDefault="00644E7B" w:rsidP="00D1536A">
      <w:r>
        <w:t>Миссией называлось приведение ко Христу других, еще не просвещенных народов</w:t>
      </w:r>
      <w:r w:rsidR="00BB151A">
        <w:t xml:space="preserve"> и людей</w:t>
      </w:r>
      <w:r>
        <w:t>.</w:t>
      </w:r>
    </w:p>
    <w:p w:rsidR="00644E7B" w:rsidRDefault="00644E7B" w:rsidP="00D1536A">
      <w:r>
        <w:t>Оглашением – подготовка к</w:t>
      </w:r>
      <w:r w:rsidR="009D758B">
        <w:t>о</w:t>
      </w:r>
      <w:r>
        <w:t xml:space="preserve"> Крещению.</w:t>
      </w:r>
    </w:p>
    <w:p w:rsidR="00644E7B" w:rsidRDefault="00644E7B" w:rsidP="00D1536A">
      <w:r>
        <w:t>Катехизацией – научение новокрещеных, а также всех остальных христиан основам православной веры.</w:t>
      </w:r>
    </w:p>
    <w:p w:rsidR="008C044A" w:rsidRPr="0096074B" w:rsidRDefault="00644E7B" w:rsidP="00D1536A">
      <w:r>
        <w:rPr>
          <w:lang w:val="en-US"/>
        </w:rPr>
        <w:t>XX</w:t>
      </w:r>
      <w:r w:rsidRPr="00644E7B">
        <w:t xml:space="preserve"> </w:t>
      </w:r>
      <w:r>
        <w:t xml:space="preserve">век поставил перед нами </w:t>
      </w:r>
      <w:r w:rsidR="0096074B">
        <w:t>новые проблемы, никогда так остро и массово не возникавшие. Ростки этого проявились в начале</w:t>
      </w:r>
      <w:r w:rsidR="0096074B" w:rsidRPr="0096074B">
        <w:t xml:space="preserve"> </w:t>
      </w:r>
      <w:r w:rsidR="0096074B">
        <w:rPr>
          <w:lang w:val="en-US"/>
        </w:rPr>
        <w:t>XX</w:t>
      </w:r>
      <w:r w:rsidR="0096074B" w:rsidRPr="0096074B">
        <w:t xml:space="preserve"> </w:t>
      </w:r>
      <w:r w:rsidR="0096074B">
        <w:t xml:space="preserve">века, когда ежегодное Причащение перестало быть обязательным, </w:t>
      </w:r>
      <w:r w:rsidR="000D4262">
        <w:t>и доля причастившихся в армии со 100% в 1916 году упала до 10% в 1917 году</w:t>
      </w:r>
      <w:r w:rsidR="000D4262">
        <w:rPr>
          <w:rStyle w:val="a7"/>
        </w:rPr>
        <w:footnoteReference w:id="3"/>
      </w:r>
      <w:r w:rsidR="000D4262">
        <w:t>.</w:t>
      </w:r>
      <w:r w:rsidR="003876E0">
        <w:t xml:space="preserve"> Но в данном случае стоит говорить скорее об угасании веры при наличии знания.</w:t>
      </w:r>
    </w:p>
    <w:p w:rsidR="008C044A" w:rsidRPr="00F14492" w:rsidRDefault="000D4262" w:rsidP="00D1536A">
      <w:r>
        <w:t>В полной же мере проблема стала появляться в 1990-ые годы после массового открытия церквей, возвращения людей к вере. Люди сотнями и тысячами крестились,</w:t>
      </w:r>
      <w:r w:rsidR="00F14492">
        <w:t xml:space="preserve"> крестили своих детей, и… больше не появлялись в Церкви, разве что куличи на Пасху освятить, да воду Крещенскую набрать.</w:t>
      </w:r>
    </w:p>
    <w:p w:rsidR="00F14492" w:rsidRDefault="00F14492" w:rsidP="00D1536A">
      <w:r>
        <w:t>Исторически православные, крещеные, но непросвещенные, по меткому выражению Н.С.Лескова.</w:t>
      </w:r>
      <w:r w:rsidR="003876E0">
        <w:t xml:space="preserve"> Здесь ситуация противоположная началу века – там было знание с угасшей верой, здесь – загоревшаяся вера с отсутствием знания.</w:t>
      </w:r>
    </w:p>
    <w:p w:rsidR="000D4262" w:rsidRDefault="00F14492" w:rsidP="00D1536A">
      <w:r>
        <w:t xml:space="preserve">По данным Аналитического Центра Юрия Левады, </w:t>
      </w:r>
      <w:r w:rsidR="003604CC">
        <w:t>опубликованным</w:t>
      </w:r>
      <w:r>
        <w:t xml:space="preserve"> «Интерфаксом»</w:t>
      </w:r>
      <w:r>
        <w:rPr>
          <w:rStyle w:val="a7"/>
        </w:rPr>
        <w:footnoteReference w:id="4"/>
      </w:r>
      <w:r>
        <w:t>, в 2012 году 79% жителей России считают себя православными.</w:t>
      </w:r>
      <w:r w:rsidR="00E84760">
        <w:t xml:space="preserve"> При этом количество постоянных прихожан в </w:t>
      </w:r>
      <w:r w:rsidR="00E84760">
        <w:lastRenderedPageBreak/>
        <w:t>православных храмах составляет от 2 до 5 (очень оптимистично) процентов, количество приходящих в храмы на Пасхальное богослужение, может составлять до 10% населения.</w:t>
      </w:r>
    </w:p>
    <w:p w:rsidR="00E84760" w:rsidRDefault="00E84760" w:rsidP="00D1536A">
      <w:r>
        <w:t xml:space="preserve">Как бы мы ни считали, какие бы факторы ни учитывали, но на лицо факт – около 70% населения </w:t>
      </w:r>
      <w:r w:rsidR="003876E0">
        <w:t>считают себя</w:t>
      </w:r>
      <w:r>
        <w:t xml:space="preserve"> православными, крещеными, но вряд ли знают Символ веры и Отче наш.</w:t>
      </w:r>
    </w:p>
    <w:p w:rsidR="00F40994" w:rsidRDefault="00F40994" w:rsidP="00D1536A">
      <w:r>
        <w:t>Необходимо отметить и то, что среди постоянных прихожан уровень знания Священного Писания, основ богослужения, катехизиса, догматического богословия, истории Церкви и т.д. тоже оставляет желать лучшего, и часто граничит с полной некомпетентностью.</w:t>
      </w:r>
    </w:p>
    <w:p w:rsidR="00C01E7A" w:rsidRDefault="00C01E7A" w:rsidP="00D1536A">
      <w:r>
        <w:t>И данны</w:t>
      </w:r>
      <w:r w:rsidR="00FC5A3B">
        <w:t>е</w:t>
      </w:r>
      <w:r>
        <w:t xml:space="preserve"> факт</w:t>
      </w:r>
      <w:r w:rsidR="00FC5A3B">
        <w:t>ы</w:t>
      </w:r>
      <w:r>
        <w:t xml:space="preserve"> смешива</w:t>
      </w:r>
      <w:r w:rsidR="00FC5A3B">
        <w:t>ю</w:t>
      </w:r>
      <w:r>
        <w:t>т все наши прошлые представления о миссионерской, огласительной</w:t>
      </w:r>
      <w:r w:rsidR="008864E6">
        <w:t xml:space="preserve"> и катехизаторской работе в одно</w:t>
      </w:r>
      <w:r w:rsidR="00FC5A3B">
        <w:t>, их становится невозможно разделить.</w:t>
      </w:r>
    </w:p>
    <w:p w:rsidR="00F40994" w:rsidRDefault="000A4F6E" w:rsidP="00D1536A">
      <w:r>
        <w:t>Логическим решением данной задачи будет отказ от терминологии миссионерство-</w:t>
      </w:r>
      <w:r w:rsidR="003876E0">
        <w:t>оглашение-</w:t>
      </w:r>
      <w:r>
        <w:t>катехизация в пользу термина «просвещение».</w:t>
      </w:r>
    </w:p>
    <w:p w:rsidR="000A4F6E" w:rsidRDefault="00204A2B" w:rsidP="00D1536A">
      <w:r w:rsidRPr="003876E0">
        <w:rPr>
          <w:b/>
        </w:rPr>
        <w:t>Просвещение</w:t>
      </w:r>
      <w:r>
        <w:t xml:space="preserve"> </w:t>
      </w:r>
      <w:r w:rsidR="003876E0">
        <w:t>–</w:t>
      </w:r>
      <w:r>
        <w:t xml:space="preserve"> </w:t>
      </w:r>
      <w:r w:rsidR="003876E0">
        <w:t>научение человека или группы людей основам православной веры с передачей им части духовного опыта научающего (личностность).</w:t>
      </w:r>
    </w:p>
    <w:p w:rsidR="00D13C0D" w:rsidRDefault="00D13C0D" w:rsidP="00D1536A">
      <w:r>
        <w:t>В целях данной диссертации мы будем пользоваться термином «миссия» в качестве синонима понятия «просвещение».</w:t>
      </w:r>
    </w:p>
    <w:p w:rsidR="000D4262" w:rsidRDefault="00DE27B0" w:rsidP="00D1536A">
      <w:r>
        <w:t xml:space="preserve">Свободный доступ к практически любой информации о вере и ее проявлениях размывает границы между миссионерством, оглашением и катехизацией. Подобная последовательность возможна лишь при </w:t>
      </w:r>
      <w:r w:rsidR="003604CC">
        <w:t>систематической работе на приходе или при определенной программе обучения, в том числе и в форме дистанционного обучения. Но в среде интернет просвещение может приобретать множество форм, о которых и будет идти речь в дальнейшем.</w:t>
      </w:r>
    </w:p>
    <w:p w:rsidR="008864E6" w:rsidRPr="008864E6" w:rsidRDefault="008864E6" w:rsidP="00D1536A">
      <w:pPr>
        <w:rPr>
          <w:b/>
        </w:rPr>
      </w:pPr>
      <w:r w:rsidRPr="008864E6">
        <w:rPr>
          <w:b/>
        </w:rPr>
        <w:t>Миссионерское поле</w:t>
      </w:r>
    </w:p>
    <w:p w:rsidR="00DE27B0" w:rsidRDefault="003604CC" w:rsidP="00D1536A">
      <w:r>
        <w:t>Необходимо дать описание той среды, в которой мы планируем заниматься просвещением. Данная среда имеет две стороны: техническую и человеческую. О технической стороне речь будет позже, обратимся к стороне человеческой.</w:t>
      </w:r>
    </w:p>
    <w:p w:rsidR="003604CC" w:rsidRDefault="00A25DC8" w:rsidP="00D1536A">
      <w:r>
        <w:t>Для описания человеческой стороны используется термин «миссионерское поле», напоминая о фразе Спасителя, обращенной к апостолам: «жатвы много, а делателей мало» (</w:t>
      </w:r>
      <w:r w:rsidR="00B91E01">
        <w:t>Мф. 9:37), а также о других: Мф. 9:38, Мф. 13:30, Л</w:t>
      </w:r>
      <w:r w:rsidR="005D03A6">
        <w:t xml:space="preserve">к. 10:2, и многих других аналогичным образом, но в </w:t>
      </w:r>
      <w:r w:rsidR="00352453">
        <w:t xml:space="preserve">иных </w:t>
      </w:r>
      <w:r w:rsidR="005D03A6">
        <w:t>контекстах.</w:t>
      </w:r>
    </w:p>
    <w:p w:rsidR="00352453" w:rsidRDefault="00352453" w:rsidP="00352453">
      <w:r>
        <w:t xml:space="preserve">В Концепции миссионерской деятельности Русской Православной Церкви </w:t>
      </w:r>
      <w:r w:rsidR="007F45FF">
        <w:t>современное состояние миссионерского поля</w:t>
      </w:r>
      <w:r w:rsidR="008864E6">
        <w:t xml:space="preserve"> </w:t>
      </w:r>
      <w:r>
        <w:t>формулируется так:</w:t>
      </w:r>
    </w:p>
    <w:p w:rsidR="008864E6" w:rsidRDefault="00352453" w:rsidP="00352453">
      <w:pPr>
        <w:ind w:left="708"/>
        <w:jc w:val="both"/>
        <w:rPr>
          <w:i/>
        </w:rPr>
      </w:pPr>
      <w:r w:rsidRPr="00352453">
        <w:rPr>
          <w:i/>
        </w:rPr>
        <w:t xml:space="preserve">Вопрос о состоянии современного миссионерского поля  является ключевым для определения направления, методов и способов развития православной миссии. За последние 800 лет Русская Православная Церковь никогда еще не оказывалась перед необходимостью совершения апостольской проповеди в таких масштабах, когда миссионерское поле вобрало в себя миллионы людей, освободившихся из под ига безбожной идеологии, проживающих на громадных территориях, со своей культурно-исторической спецификой. Возникла парадоксальная ситуация необходимости «второй христианизации» народов, живущих на территории пастырской ответственности </w:t>
      </w:r>
      <w:r w:rsidRPr="00352453">
        <w:rPr>
          <w:i/>
        </w:rPr>
        <w:lastRenderedPageBreak/>
        <w:t>Русской Православной Церкви и масштабы этой «второй христианизации» беспрецедентны</w:t>
      </w:r>
      <w:r w:rsidR="00D820E4">
        <w:rPr>
          <w:rStyle w:val="a7"/>
          <w:i/>
        </w:rPr>
        <w:footnoteReference w:id="5"/>
      </w:r>
      <w:r w:rsidRPr="00352453">
        <w:rPr>
          <w:i/>
        </w:rPr>
        <w:t xml:space="preserve">. </w:t>
      </w:r>
    </w:p>
    <w:p w:rsidR="008864E6" w:rsidRDefault="00365300" w:rsidP="008864E6">
      <w:pPr>
        <w:jc w:val="both"/>
      </w:pPr>
      <w:r>
        <w:t>М</w:t>
      </w:r>
      <w:r w:rsidR="007F45FF" w:rsidRPr="007F45FF">
        <w:t xml:space="preserve">ожно выделить </w:t>
      </w:r>
      <w:r>
        <w:t xml:space="preserve">следующие </w:t>
      </w:r>
      <w:r w:rsidR="007F45FF" w:rsidRPr="007F45FF">
        <w:t xml:space="preserve">основные особенности </w:t>
      </w:r>
      <w:r w:rsidR="007F45FF">
        <w:t>современного миссионерского поля</w:t>
      </w:r>
      <w:r>
        <w:t>:</w:t>
      </w:r>
    </w:p>
    <w:p w:rsidR="007F45FF" w:rsidRDefault="00F220D8" w:rsidP="007F45FF">
      <w:pPr>
        <w:pStyle w:val="a3"/>
        <w:numPr>
          <w:ilvl w:val="0"/>
          <w:numId w:val="24"/>
        </w:numPr>
        <w:jc w:val="both"/>
      </w:pPr>
      <w:r>
        <w:t>Русская к</w:t>
      </w:r>
      <w:r w:rsidR="007F45FF">
        <w:t xml:space="preserve">ультура </w:t>
      </w:r>
      <w:r>
        <w:t>и многие национальные культуры сложились под влиянием православия</w:t>
      </w:r>
      <w:r w:rsidR="007F45FF">
        <w:t xml:space="preserve">, </w:t>
      </w:r>
      <w:r>
        <w:t xml:space="preserve">между тем современная </w:t>
      </w:r>
      <w:r w:rsidR="007F45FF">
        <w:t xml:space="preserve">массовая культура отражает </w:t>
      </w:r>
      <w:r>
        <w:t xml:space="preserve">чаще всего </w:t>
      </w:r>
      <w:r w:rsidR="007F45FF">
        <w:t>противоположные ценности.</w:t>
      </w:r>
      <w:r>
        <w:t xml:space="preserve"> Значение православия как культурообразующего фактора уменьшается.</w:t>
      </w:r>
    </w:p>
    <w:p w:rsidR="00F220D8" w:rsidRDefault="00F220D8" w:rsidP="007F45FF">
      <w:pPr>
        <w:pStyle w:val="a3"/>
        <w:numPr>
          <w:ilvl w:val="0"/>
          <w:numId w:val="24"/>
        </w:numPr>
        <w:jc w:val="both"/>
      </w:pPr>
      <w:r>
        <w:t>Отсутствие зрелого системного представления о православии у большинства людей усиливается разнообразием мировоззренческих и вероучительных систем, что приводит к фрагментарности и внутренней противоречивости религиозного мировоззрения человека.</w:t>
      </w:r>
    </w:p>
    <w:p w:rsidR="00365300" w:rsidRDefault="00365300" w:rsidP="007F45FF">
      <w:pPr>
        <w:pStyle w:val="a3"/>
        <w:numPr>
          <w:ilvl w:val="0"/>
          <w:numId w:val="24"/>
        </w:numPr>
        <w:jc w:val="both"/>
      </w:pPr>
      <w:r>
        <w:t>Фрагментарность религиозных представлений человека и обилие альтернативных взглядов ведет к религиозной индифферентности.</w:t>
      </w:r>
    </w:p>
    <w:p w:rsidR="00F220D8" w:rsidRDefault="00F220D8" w:rsidP="007F45FF">
      <w:pPr>
        <w:pStyle w:val="a3"/>
        <w:numPr>
          <w:ilvl w:val="0"/>
          <w:numId w:val="24"/>
        </w:numPr>
        <w:jc w:val="both"/>
      </w:pPr>
      <w:r>
        <w:t xml:space="preserve">Наследие советской атеистической пропаганды </w:t>
      </w:r>
      <w:r w:rsidR="00365300">
        <w:t>до сих пор оказывает значительное влияние на представление людей о Церкви.</w:t>
      </w:r>
    </w:p>
    <w:p w:rsidR="00365300" w:rsidRDefault="00365300" w:rsidP="007F45FF">
      <w:pPr>
        <w:pStyle w:val="a3"/>
        <w:numPr>
          <w:ilvl w:val="0"/>
          <w:numId w:val="24"/>
        </w:numPr>
        <w:jc w:val="both"/>
      </w:pPr>
      <w:r>
        <w:t>Значительная часть взрослых людей крещена, но не имеет представления о православном вероучении.</w:t>
      </w:r>
    </w:p>
    <w:p w:rsidR="00365300" w:rsidRDefault="00365300" w:rsidP="007F45FF">
      <w:pPr>
        <w:pStyle w:val="a3"/>
        <w:numPr>
          <w:ilvl w:val="0"/>
          <w:numId w:val="24"/>
        </w:numPr>
        <w:jc w:val="both"/>
      </w:pPr>
      <w:r>
        <w:t>Православие часто воспринимается как дань традиции с необходимостью соблюдения некоторых «обрядов»</w:t>
      </w:r>
      <w:r w:rsidR="002912C1">
        <w:t xml:space="preserve"> (Крещения, Венчания, Отпевания, постановки свечки).</w:t>
      </w:r>
    </w:p>
    <w:p w:rsidR="00364725" w:rsidRDefault="00364725" w:rsidP="007F45FF">
      <w:pPr>
        <w:pStyle w:val="a3"/>
        <w:numPr>
          <w:ilvl w:val="0"/>
          <w:numId w:val="24"/>
        </w:numPr>
        <w:jc w:val="both"/>
      </w:pPr>
      <w:r>
        <w:t>Переизбыток информации ведет к обесцениванию слова.</w:t>
      </w:r>
    </w:p>
    <w:p w:rsidR="007F45FF" w:rsidRPr="0042737D" w:rsidRDefault="0042737D" w:rsidP="008864E6">
      <w:pPr>
        <w:jc w:val="both"/>
        <w:rPr>
          <w:b/>
        </w:rPr>
      </w:pPr>
      <w:r w:rsidRPr="0042737D">
        <w:rPr>
          <w:b/>
        </w:rPr>
        <w:t>Вывод: уникальность современного миссионерского поля, а также уникальность среды интернет как средства коммуникации, показывает нам необходимость выработки совершенно новых методов просветительской деятельности, которые могут и должны учитывать исторический опыт миссии, не должны ограничиваться им. С этой точки зрения для нас будут представлять интерес принципы миссионерской деятельности (п.1.4.).</w:t>
      </w:r>
    </w:p>
    <w:p w:rsidR="003604CC" w:rsidRDefault="003604CC" w:rsidP="00D1536A"/>
    <w:p w:rsidR="003604CC" w:rsidRDefault="003604CC" w:rsidP="00D1536A"/>
    <w:p w:rsidR="002958DE" w:rsidRPr="0042737D" w:rsidRDefault="002958DE" w:rsidP="00D1536A">
      <w:pPr>
        <w:rPr>
          <w:highlight w:val="yellow"/>
        </w:rPr>
      </w:pPr>
      <w:r w:rsidRPr="0042737D">
        <w:rPr>
          <w:highlight w:val="yellow"/>
        </w:rPr>
        <w:t>Исследование принципов миссионерской деятельности в истории: Евангелия, Деяния и Послания апостолов, Жития апостолов, Принципы миссионерской деятельности (свт.Григорий Просветитель, св.равноап.Нина, свтт. Кирилл и Мефодий, ученики преп.Сергия Радонежского, преп.Макарий Глухарев, свт.Иннокентий Московский  и другие).</w:t>
      </w:r>
    </w:p>
    <w:p w:rsidR="002958DE" w:rsidRPr="0042737D" w:rsidRDefault="002958DE" w:rsidP="00D1536A">
      <w:pPr>
        <w:rPr>
          <w:highlight w:val="yellow"/>
        </w:rPr>
      </w:pPr>
      <w:r w:rsidRPr="0042737D">
        <w:rPr>
          <w:highlight w:val="yellow"/>
        </w:rPr>
        <w:t>Исследование миссионерского поля – наших современников и того, насколько приложимы исторические принципы миссии к ним.</w:t>
      </w:r>
    </w:p>
    <w:p w:rsidR="002958DE" w:rsidRPr="0042737D" w:rsidRDefault="002958DE" w:rsidP="00D1536A">
      <w:pPr>
        <w:rPr>
          <w:highlight w:val="yellow"/>
        </w:rPr>
      </w:pPr>
      <w:r w:rsidRPr="0042737D">
        <w:rPr>
          <w:highlight w:val="yellow"/>
        </w:rPr>
        <w:t>Что такое миссия и ее отличие от катехизации на современном этапе развития РПЦ.</w:t>
      </w:r>
    </w:p>
    <w:p w:rsidR="002958DE" w:rsidRPr="0042737D" w:rsidRDefault="002958DE" w:rsidP="00D1536A">
      <w:pPr>
        <w:rPr>
          <w:highlight w:val="yellow"/>
        </w:rPr>
      </w:pPr>
      <w:r w:rsidRPr="0042737D">
        <w:rPr>
          <w:highlight w:val="yellow"/>
        </w:rPr>
        <w:t>Понятие миссии</w:t>
      </w:r>
    </w:p>
    <w:p w:rsidR="00FD107A" w:rsidRPr="0042737D" w:rsidRDefault="00FD107A" w:rsidP="00D1536A">
      <w:pPr>
        <w:rPr>
          <w:highlight w:val="yellow"/>
        </w:rPr>
      </w:pPr>
      <w:r w:rsidRPr="0042737D">
        <w:rPr>
          <w:highlight w:val="yellow"/>
        </w:rPr>
        <w:t>Стамулис</w:t>
      </w:r>
    </w:p>
    <w:p w:rsidR="00FD107A" w:rsidRPr="0042737D" w:rsidRDefault="00FD107A" w:rsidP="00D1536A">
      <w:pPr>
        <w:rPr>
          <w:highlight w:val="yellow"/>
        </w:rPr>
      </w:pPr>
      <w:r w:rsidRPr="0042737D">
        <w:rPr>
          <w:highlight w:val="yellow"/>
        </w:rPr>
        <w:t>Миссиология</w:t>
      </w:r>
    </w:p>
    <w:p w:rsidR="00FD107A" w:rsidRPr="0042737D" w:rsidRDefault="00FD107A" w:rsidP="00D1536A">
      <w:pPr>
        <w:rPr>
          <w:highlight w:val="yellow"/>
        </w:rPr>
      </w:pPr>
      <w:r w:rsidRPr="0042737D">
        <w:rPr>
          <w:highlight w:val="yellow"/>
        </w:rPr>
        <w:t>Катехизация – свт.Кирилл Александрийский (огл.беседы), СинОтдел</w:t>
      </w:r>
    </w:p>
    <w:p w:rsidR="002958DE" w:rsidRDefault="002958DE" w:rsidP="00D1536A">
      <w:r w:rsidRPr="0042737D">
        <w:rPr>
          <w:highlight w:val="yellow"/>
        </w:rPr>
        <w:t>Понятие катехизации</w:t>
      </w:r>
    </w:p>
    <w:p w:rsidR="0042737D" w:rsidRDefault="0042737D" w:rsidP="00D1536A"/>
    <w:p w:rsidR="00357300" w:rsidRPr="00ED4241" w:rsidRDefault="00357300" w:rsidP="00357300">
      <w:pPr>
        <w:pStyle w:val="2"/>
        <w:numPr>
          <w:ilvl w:val="1"/>
          <w:numId w:val="1"/>
        </w:numPr>
      </w:pPr>
      <w:bookmarkStart w:id="3" w:name="_Toc349859893"/>
      <w:r w:rsidRPr="00C11A9A">
        <w:t>Особенности донесения и восприятия информации</w:t>
      </w:r>
      <w:bookmarkEnd w:id="3"/>
    </w:p>
    <w:p w:rsidR="00357300" w:rsidRPr="00D5401D" w:rsidRDefault="00357300" w:rsidP="00357300">
      <w:r w:rsidRPr="0090434D">
        <w:rPr>
          <w:highlight w:val="yellow"/>
        </w:rPr>
        <w:t>Исследовать особенности современных СМИ и сети интернет с точки зрения формирования миссионерского поля (манипуляция сознанием, принципы диалога, особенности интернета).</w:t>
      </w:r>
      <w:r w:rsidRPr="00D5401D">
        <w:t xml:space="preserve"> </w:t>
      </w:r>
    </w:p>
    <w:p w:rsidR="00357300" w:rsidRDefault="0090434D" w:rsidP="00D1536A">
      <w:r>
        <w:t>Бурное развитие средств массовой информации, а затем и средств массовой коммуникации, переизбыток информации, окружающей современного человека, привели к изменению восприятия им информации, изменению процесса познания и усвоения знаний. Следовательно, такие изменения необходимо должны привести к возникновению новых форм просветительской деятельности.</w:t>
      </w:r>
    </w:p>
    <w:p w:rsidR="008B2F36" w:rsidRDefault="008B2F36" w:rsidP="00D1536A">
      <w:r>
        <w:t>Целью данного раздела является изучение современных особенностей донесения и восприятия информации</w:t>
      </w:r>
      <w:r w:rsidR="00237CF2">
        <w:t xml:space="preserve"> в среде интернет</w:t>
      </w:r>
      <w:r>
        <w:t>.</w:t>
      </w:r>
      <w:r w:rsidR="00426E1F">
        <w:t xml:space="preserve"> Поскольку среда интернет является мультимедийной, то есть объединяет в себе и текст, и графику, и звуки, и видео, нас будут интересовать все эти аспекты.</w:t>
      </w:r>
    </w:p>
    <w:p w:rsidR="0010607A" w:rsidRDefault="0010607A" w:rsidP="00D1536A">
      <w:r>
        <w:t>Значительная часть информации в современном обществе является манипулятивной. Причин этому множество, но основные следующие:</w:t>
      </w:r>
    </w:p>
    <w:p w:rsidR="0010607A" w:rsidRDefault="0010607A" w:rsidP="0010607A">
      <w:pPr>
        <w:pStyle w:val="a3"/>
        <w:numPr>
          <w:ilvl w:val="0"/>
          <w:numId w:val="25"/>
        </w:numPr>
      </w:pPr>
      <w:r>
        <w:t>Демократизация. Демократия переводится как «власть народа», но народ не может управлять, поэтому делегирует управление выбранным людям (депутатам, президенту, губернаторам и т.д.). Из хороших или из плохих побуждений, но люди стремятся попасть во власть, а поскольку желающих немало, начинается конкурентная борьба за «общественное мнение». Чем эффективнее будет вестись такая борьба, тем выше вероятность победы. Поскольку большинство людей не разбирается в политике и не склонно к логическому мышлению, манипуляция сознанием эффективно работает.</w:t>
      </w:r>
      <w:r w:rsidR="00F313D2">
        <w:t xml:space="preserve"> Мы живем в информационной среде, в которой методы манипуляции являются привычными, пусть и не всегда заметными.</w:t>
      </w:r>
    </w:p>
    <w:p w:rsidR="00F313D2" w:rsidRDefault="00F313D2" w:rsidP="0010607A">
      <w:pPr>
        <w:pStyle w:val="a3"/>
        <w:numPr>
          <w:ilvl w:val="0"/>
          <w:numId w:val="25"/>
        </w:numPr>
      </w:pPr>
      <w:r>
        <w:t xml:space="preserve">Продвижение товара. Подавляющее большинство СМИ существует за счет рекламы, интернет тоже не избежал этой участи. Каждый человек воспринимается как объект для продажи товара или услуги, поэтому чем крепче образ товара или услуги укрепится в сознании, тем больше вероятность, что товар или услуга будут куплены. </w:t>
      </w:r>
    </w:p>
    <w:p w:rsidR="00F313D2" w:rsidRDefault="00F313D2" w:rsidP="00D1536A">
      <w:r>
        <w:t>На службе у политики и экономики самые передовые технологии как компьютерные, так и психологические.</w:t>
      </w:r>
      <w:r w:rsidR="00E917FD">
        <w:t xml:space="preserve"> Но данные технологии помимо достижения своей цели, имеют побочный эффект – изменение сознания и образа </w:t>
      </w:r>
      <w:r w:rsidR="00AD0B57">
        <w:t>мышления</w:t>
      </w:r>
      <w:r w:rsidR="00E917FD">
        <w:t xml:space="preserve"> у людей.</w:t>
      </w:r>
      <w:r w:rsidR="00C65AF1">
        <w:t xml:space="preserve"> Нас данные технологии будут интересовать не с целью использования, а с целью понимания информационной среды, в которой мы планируем вести просветительскую деятельность, а также с целью защиты от манипуляций, направленных против нас.</w:t>
      </w:r>
    </w:p>
    <w:p w:rsidR="00AD0B57" w:rsidRDefault="00AD0B57" w:rsidP="00D1536A">
      <w:r>
        <w:t>Подробно исторические предпосылки, приемы и результаты манипуляций рассматриваются у С.Г.Кара-Мурзы</w:t>
      </w:r>
      <w:r>
        <w:rPr>
          <w:rStyle w:val="a7"/>
        </w:rPr>
        <w:footnoteReference w:id="6"/>
      </w:r>
      <w:r>
        <w:t>, И.Н.Панарина</w:t>
      </w:r>
      <w:r>
        <w:rPr>
          <w:rStyle w:val="a7"/>
        </w:rPr>
        <w:footnoteReference w:id="7"/>
      </w:r>
      <w:r>
        <w:t>, Е.Л.Доценко</w:t>
      </w:r>
      <w:r w:rsidR="00FC20DF">
        <w:rPr>
          <w:rStyle w:val="a7"/>
        </w:rPr>
        <w:footnoteReference w:id="8"/>
      </w:r>
      <w:r>
        <w:t xml:space="preserve"> и других.</w:t>
      </w:r>
    </w:p>
    <w:p w:rsidR="00E917FD" w:rsidRDefault="00DD79EA" w:rsidP="00D1536A">
      <w:r>
        <w:t>Мы кратко отметим основные предпосылки и приемы манипуляции сознанием, которые могут использоваться, в том числе и в интернет-пространстве (по С.Г.Кара-Мурзе).</w:t>
      </w:r>
    </w:p>
    <w:p w:rsidR="00DD79EA" w:rsidRDefault="00DD79EA" w:rsidP="008B66D2">
      <w:pPr>
        <w:pStyle w:val="a3"/>
        <w:numPr>
          <w:ilvl w:val="0"/>
          <w:numId w:val="27"/>
        </w:numPr>
      </w:pPr>
      <w:r>
        <w:lastRenderedPageBreak/>
        <w:t>Знаковые системы</w:t>
      </w:r>
      <w:r w:rsidR="00671CE3">
        <w:t xml:space="preserve"> (человек мыслит знаками и образами)</w:t>
      </w:r>
    </w:p>
    <w:p w:rsidR="00FF07C4" w:rsidRDefault="00671CE3" w:rsidP="008B66D2">
      <w:pPr>
        <w:pStyle w:val="a3"/>
        <w:numPr>
          <w:ilvl w:val="1"/>
          <w:numId w:val="27"/>
        </w:numPr>
      </w:pPr>
      <w:r>
        <w:t>Сила слов. Слова обладают силой внушения, могут призывать к действиям. Определенным образом построенные фразы могут оказывать в</w:t>
      </w:r>
      <w:r w:rsidR="000C7F19">
        <w:t>оздействие на людей или на массы</w:t>
      </w:r>
      <w:r>
        <w:t xml:space="preserve"> людей.</w:t>
      </w:r>
      <w:r w:rsidR="00342DB1">
        <w:t xml:space="preserve"> Наиболее яркий пример – пропаганда Геббельса и речи вождей революции.</w:t>
      </w:r>
    </w:p>
    <w:p w:rsidR="00342DB1" w:rsidRDefault="00342DB1" w:rsidP="008B66D2">
      <w:pPr>
        <w:pStyle w:val="a3"/>
        <w:numPr>
          <w:ilvl w:val="1"/>
          <w:numId w:val="27"/>
        </w:numPr>
      </w:pPr>
      <w:r>
        <w:t>Сотворение нового языка. Создание своего языка (или набора слов) меняет образ мысли и отношение к событиям и объектам окружающего мира. В качестве примера можно привести «новояз» из романа-антиутопии Дж.Оруэлла «19</w:t>
      </w:r>
      <w:r w:rsidR="00256081">
        <w:t>84</w:t>
      </w:r>
      <w:r>
        <w:t xml:space="preserve">», или </w:t>
      </w:r>
      <w:r w:rsidR="00256081">
        <w:t xml:space="preserve">новый язык тоталитарных сект (Сайентологи, Свидетели Иеговы и другие). </w:t>
      </w:r>
    </w:p>
    <w:p w:rsidR="00FC70F9" w:rsidRDefault="00FC70F9" w:rsidP="008B66D2">
      <w:pPr>
        <w:pStyle w:val="a3"/>
        <w:numPr>
          <w:ilvl w:val="1"/>
          <w:numId w:val="27"/>
        </w:numPr>
      </w:pPr>
      <w:r>
        <w:t>Манипулятивная семантика. Аббревиатуры и сокращения несут смысл отдельный от полного названия. Коннотация - с</w:t>
      </w:r>
      <w:r>
        <w:t>лова обладают значительным культурным подтекстом, вызывающим в памяти поток ассоциаций</w:t>
      </w:r>
      <w:r>
        <w:t xml:space="preserve"> (</w:t>
      </w:r>
      <w:r w:rsidR="00F36E6A">
        <w:t>«</w:t>
      </w:r>
      <w:r>
        <w:t>борцы за свободу</w:t>
      </w:r>
      <w:r w:rsidR="00F36E6A">
        <w:t>»</w:t>
      </w:r>
      <w:r>
        <w:t xml:space="preserve"> и </w:t>
      </w:r>
      <w:r w:rsidR="00F36E6A">
        <w:t>«</w:t>
      </w:r>
      <w:r>
        <w:t>террористы</w:t>
      </w:r>
      <w:r w:rsidR="00F36E6A">
        <w:t>»</w:t>
      </w:r>
      <w:r>
        <w:t xml:space="preserve"> – слова, которые могут обозначать одних и тех же людей)</w:t>
      </w:r>
      <w:r>
        <w:t>.</w:t>
      </w:r>
      <w:r w:rsidR="0068067D">
        <w:t xml:space="preserve"> Создание и навешивание ярлыков.</w:t>
      </w:r>
    </w:p>
    <w:p w:rsidR="00E57A67" w:rsidRDefault="00E57A67" w:rsidP="008B66D2">
      <w:pPr>
        <w:pStyle w:val="a3"/>
        <w:numPr>
          <w:ilvl w:val="1"/>
          <w:numId w:val="27"/>
        </w:numPr>
      </w:pPr>
      <w:r>
        <w:t xml:space="preserve">Язык чисел. Точное число </w:t>
      </w:r>
      <w:r w:rsidR="00BC326A">
        <w:t xml:space="preserve">или обилие цифр </w:t>
      </w:r>
      <w:r>
        <w:t>вызыва</w:t>
      </w:r>
      <w:r w:rsidR="00BC326A">
        <w:t>ю</w:t>
      </w:r>
      <w:r>
        <w:t>т доверие к говорящему</w:t>
      </w:r>
      <w:r w:rsidR="00BC326A">
        <w:t>;</w:t>
      </w:r>
      <w:r>
        <w:t xml:space="preserve"> большое число, которое невозможно представить,  отключает восприятие информации</w:t>
      </w:r>
      <w:r w:rsidR="00BC326A">
        <w:t>; число само по себе, без соотнесения с другим числом, мож</w:t>
      </w:r>
      <w:r w:rsidR="001B12EF">
        <w:t>ет ничего не говорить о явлении</w:t>
      </w:r>
      <w:r w:rsidR="008B66D2">
        <w:t>, но вызывать определенные чувства</w:t>
      </w:r>
      <w:r w:rsidR="001B12EF">
        <w:t>.</w:t>
      </w:r>
    </w:p>
    <w:p w:rsidR="001B12EF" w:rsidRDefault="008B66D2" w:rsidP="008B66D2">
      <w:pPr>
        <w:pStyle w:val="a3"/>
        <w:numPr>
          <w:ilvl w:val="1"/>
          <w:numId w:val="27"/>
        </w:numPr>
      </w:pPr>
      <w:r>
        <w:t>Язык образов. Любой образ имеет ту или иную чувственную окраску, может конкретизировать объект или явление. Графические образы прочитываются почти мгновенно. Примеры: агитационные плакаты «Окна РОСТА», использование женских лиц и фигур в рекламе чего угодно, улыбки на обложках журналов.</w:t>
      </w:r>
    </w:p>
    <w:p w:rsidR="008B66D2" w:rsidRDefault="008B66D2" w:rsidP="008B66D2">
      <w:pPr>
        <w:pStyle w:val="a3"/>
        <w:numPr>
          <w:ilvl w:val="1"/>
          <w:numId w:val="27"/>
        </w:numPr>
      </w:pPr>
      <w:r>
        <w:t xml:space="preserve">Язык звуков и запахов. Ритм, тональность, тембр голоса, скорость речи, интонация, фоновая музыка – все </w:t>
      </w:r>
      <w:r w:rsidR="00426E1F">
        <w:t>способствует восприятию информации, при этом звуки могут нести совершенно противоположный тексту информационный посыл. Например, тревожная музыка при спокойной картине пейзажа и спокойной речи заставит зрителя почувствовать тревогу; смех и закадровые аплодисменты дают нам понять, что шутка была смешной, а фраза важной, даже несмотря на то, что мы уверены в обратном.</w:t>
      </w:r>
    </w:p>
    <w:p w:rsidR="00FF07C4" w:rsidRDefault="00537A25" w:rsidP="008B66D2">
      <w:pPr>
        <w:pStyle w:val="a3"/>
        <w:numPr>
          <w:ilvl w:val="0"/>
          <w:numId w:val="27"/>
        </w:numPr>
      </w:pPr>
      <w:r>
        <w:t>Психологические процессы</w:t>
      </w:r>
    </w:p>
    <w:p w:rsidR="00537A25" w:rsidRDefault="00537A25" w:rsidP="00537A25">
      <w:pPr>
        <w:pStyle w:val="a3"/>
        <w:numPr>
          <w:ilvl w:val="1"/>
          <w:numId w:val="27"/>
        </w:numPr>
      </w:pPr>
      <w:r>
        <w:t>Мышление</w:t>
      </w:r>
    </w:p>
    <w:p w:rsidR="0054690C" w:rsidRPr="0054690C" w:rsidRDefault="00537A25" w:rsidP="0054690C">
      <w:pPr>
        <w:pStyle w:val="a3"/>
        <w:numPr>
          <w:ilvl w:val="2"/>
          <w:numId w:val="27"/>
        </w:numPr>
      </w:pPr>
      <w:r>
        <w:t xml:space="preserve">Логическое мышление. Данный тип мышления не является единственным. В </w:t>
      </w:r>
      <w:r w:rsidR="0054690C">
        <w:t xml:space="preserve"> ч</w:t>
      </w:r>
      <w:r>
        <w:t>еловеке сосуществуют как рациональное, так и иррациональное мышление, и решения часто принимаются исходя из второго. Леви Брюль</w:t>
      </w:r>
      <w:r w:rsidR="0054690C">
        <w:t xml:space="preserve"> писал: «</w:t>
      </w:r>
      <w:r w:rsidR="0054690C" w:rsidRPr="0054690C">
        <w:t>Оно не антилогично, оно также и не алогично. Называя</w:t>
      </w:r>
      <w:r w:rsidR="0054690C">
        <w:t xml:space="preserve"> </w:t>
      </w:r>
      <w:r w:rsidR="0054690C" w:rsidRPr="0054690C">
        <w:t>его пралогическим, я только хочу сказать, что оно не стремится,</w:t>
      </w:r>
      <w:r w:rsidR="0054690C">
        <w:t xml:space="preserve"> </w:t>
      </w:r>
      <w:r w:rsidR="0054690C" w:rsidRPr="0054690C">
        <w:t>прежде всего, подобно нашему мышлению избегать противоречия.</w:t>
      </w:r>
      <w:r w:rsidR="0054690C">
        <w:t xml:space="preserve"> </w:t>
      </w:r>
      <w:r w:rsidR="0054690C" w:rsidRPr="0054690C">
        <w:t>Оно отнюдь не имеет склонности без всякого основания впадать в</w:t>
      </w:r>
      <w:r w:rsidR="0054690C">
        <w:t xml:space="preserve"> </w:t>
      </w:r>
      <w:r w:rsidR="0054690C" w:rsidRPr="0054690C">
        <w:t>противоречия (это сделало бы его совершенно нелепым для нас),</w:t>
      </w:r>
      <w:r w:rsidR="0054690C">
        <w:t xml:space="preserve"> </w:t>
      </w:r>
      <w:r w:rsidR="0054690C" w:rsidRPr="0054690C">
        <w:t>однако оно и не думает о том, чтобы избегать противоречий. Чаще</w:t>
      </w:r>
      <w:r w:rsidR="0054690C">
        <w:t xml:space="preserve"> </w:t>
      </w:r>
      <w:r w:rsidR="0054690C" w:rsidRPr="0054690C">
        <w:t>всего оно относится к ним с безразличием. Этим и объясняется то</w:t>
      </w:r>
      <w:r w:rsidR="0054690C">
        <w:t xml:space="preserve"> </w:t>
      </w:r>
      <w:r w:rsidR="0054690C" w:rsidRPr="0054690C">
        <w:t>обстоятельство, что нам так трудно проследить ход этого мышления</w:t>
      </w:r>
      <w:r w:rsidR="0054690C">
        <w:t>»</w:t>
      </w:r>
      <w:r w:rsidR="0054690C">
        <w:rPr>
          <w:rStyle w:val="a7"/>
        </w:rPr>
        <w:footnoteReference w:id="9"/>
      </w:r>
      <w:r w:rsidR="0054690C" w:rsidRPr="0054690C">
        <w:t>.</w:t>
      </w:r>
      <w:r w:rsidR="0054690C">
        <w:t xml:space="preserve"> С.Г.Кара-Мурза утверждает, что манипуляция, построенная на пралогическом мышлении, непредсказуема, поэтому для сознательной манипуляции используется логическое мышление</w:t>
      </w:r>
      <w:r w:rsidR="00A20333">
        <w:t>, а точнее видимость логического мышления</w:t>
      </w:r>
      <w:r w:rsidR="0054690C">
        <w:t xml:space="preserve">. </w:t>
      </w:r>
      <w:r w:rsidR="00A20333">
        <w:t>Более того, наиболее чистое логическое мышление наиболее подвержено манипуляции. В качестве примеров можно привести рационализм революционных доводов</w:t>
      </w:r>
      <w:r w:rsidR="00B22F54">
        <w:t xml:space="preserve">, когда люди обыкновенные, на первый взгляд люди, вполне логично </w:t>
      </w:r>
      <w:r w:rsidR="00B22F54">
        <w:lastRenderedPageBreak/>
        <w:t>оправдывали для себя массовые убийства и даже участвовали в них. Логика была соблюдена, однако верность исходных посылок логикой не проверяется.</w:t>
      </w:r>
    </w:p>
    <w:p w:rsidR="00537A25" w:rsidRDefault="00EF4C66" w:rsidP="00537A25">
      <w:pPr>
        <w:pStyle w:val="a3"/>
        <w:numPr>
          <w:ilvl w:val="2"/>
          <w:numId w:val="27"/>
        </w:numPr>
      </w:pPr>
      <w:r>
        <w:t xml:space="preserve">Некогерентность умозаключений. </w:t>
      </w:r>
      <w:r w:rsidR="00D861B4">
        <w:t>Умозаключения, высказанные на языке несоизмеримых понятий и с провалами в логике.</w:t>
      </w:r>
      <w:r w:rsidR="00DD2CF1">
        <w:t xml:space="preserve"> Например, христианство часто обвиняют в том, что «оно всегда боролось с наукой», однако, если мы изучим проблему всерьез, то увидим, что не только не боролось, но наоборот, поддерживало, и даже больше – породило эту самую науку.</w:t>
      </w:r>
    </w:p>
    <w:p w:rsidR="00DD2CF1" w:rsidRDefault="00750F40" w:rsidP="00537A25">
      <w:pPr>
        <w:pStyle w:val="a3"/>
        <w:numPr>
          <w:ilvl w:val="2"/>
          <w:numId w:val="27"/>
        </w:numPr>
      </w:pPr>
      <w:r>
        <w:t xml:space="preserve">Аутистическое сознание. </w:t>
      </w:r>
      <w:r w:rsidR="000641CF">
        <w:t>Цель аутистического мышления – создать приятные представления и вытеснить неприятные. Такой тип мышления характерен для движения «Нью эйдж» - идеи самосовершенствования, рождения новой расы, материализации желаемого и прочие могут наполнять жизнь приверженца этого движения, при этом разум будет отметать факты, которые будут противоречить фантазии. Бывает и противоположная форма аутистического мышления, когда человек упорно борется с чем-либо, и перестает критически воспринимать информацию, которая противоречит его убеждениям. Например, оппозиционное движение в России до выборов 2012 года и после; неоязычники – противники христианства.</w:t>
      </w:r>
    </w:p>
    <w:p w:rsidR="00AF77FD" w:rsidRDefault="00AF77FD" w:rsidP="00537A25">
      <w:pPr>
        <w:pStyle w:val="a3"/>
        <w:numPr>
          <w:ilvl w:val="2"/>
          <w:numId w:val="27"/>
        </w:numPr>
      </w:pPr>
      <w:r>
        <w:t xml:space="preserve">Ассоциативное мышление. Метафоры. </w:t>
      </w:r>
      <w:r w:rsidR="007571F6">
        <w:t>Метафоры и образное сравнение может осуществляться без достаточных оснований для подобия. Например, обвинение духовенства в излишней полноте ассоциируется с обжорством, невоздержанием</w:t>
      </w:r>
      <w:r w:rsidR="00BE4789">
        <w:t xml:space="preserve"> в еде</w:t>
      </w:r>
      <w:r w:rsidR="007571F6">
        <w:t xml:space="preserve">, </w:t>
      </w:r>
      <w:r w:rsidR="00BE4789">
        <w:t xml:space="preserve">а следовательно – богатстве; </w:t>
      </w:r>
      <w:r w:rsidR="007571F6">
        <w:t>между тем как в наше время полнота – скорее свойство бедных слоев населения, питающихся не совсем полезной пищей, не имеющих времени для занятий спортом и часто еще с проблемами обмена веществ.</w:t>
      </w:r>
    </w:p>
    <w:p w:rsidR="0051079D" w:rsidRDefault="0051079D" w:rsidP="00537A25">
      <w:pPr>
        <w:pStyle w:val="a3"/>
        <w:numPr>
          <w:ilvl w:val="2"/>
          <w:numId w:val="27"/>
        </w:numPr>
      </w:pPr>
      <w:r>
        <w:t xml:space="preserve">Манипуляция понятиями и категориями. </w:t>
      </w:r>
      <w:r w:rsidR="00AA2387">
        <w:t>Слова без определенного смысла удобны тем, что их можно трактовать как хочется. Например, понятие «светское государство», трактуется как атеистическое, а фраза «религия отделена от государства» означает, что государство не должно вмешиваться во внутрирелигиозные процессы, а понимается как то, что религия не должна иметь никакого отношения к государственным или муниципальным структурам.</w:t>
      </w:r>
    </w:p>
    <w:p w:rsidR="002C53A8" w:rsidRDefault="002C53A8" w:rsidP="00537A25">
      <w:pPr>
        <w:pStyle w:val="a3"/>
        <w:numPr>
          <w:ilvl w:val="2"/>
          <w:numId w:val="27"/>
        </w:numPr>
      </w:pPr>
      <w:r>
        <w:t xml:space="preserve">Стереотипы. </w:t>
      </w:r>
      <w:r w:rsidR="009F5942">
        <w:t>Устойчивые штампы мышления.</w:t>
      </w:r>
      <w:r w:rsidR="00B35BDF">
        <w:t xml:space="preserve"> Стереотипы облегчают жизнь тем, что накапливают опыт и выдают его в виде готовой схемы действия. Но навязанные стереотипы могут не давать нам критически воспринять действительность. Например, </w:t>
      </w:r>
      <w:r w:rsidR="00D804FB">
        <w:t>стереотип о семейной жизни «хватит плодить нищету» - навязанный стереотип о том, что многодетные семьи живут бедно, поэтому не нужно много рожать; в действительности, прямой зависимости многодетности и бедности нет, - есть очень состоятельные многодетные семьи, и есть бедствующие однодетные или даже бездетные семьи.</w:t>
      </w:r>
      <w:r w:rsidR="00D03E5F">
        <w:t xml:space="preserve"> Однако, некритически принимая для себя тот или иной стереотип, мы в дальнейшем будем им руководствоваться в жизни уже помимо осознания.</w:t>
      </w:r>
    </w:p>
    <w:p w:rsidR="00537A25" w:rsidRDefault="00171587" w:rsidP="00537A25">
      <w:pPr>
        <w:pStyle w:val="a3"/>
        <w:numPr>
          <w:ilvl w:val="1"/>
          <w:numId w:val="27"/>
        </w:numPr>
      </w:pPr>
      <w:r>
        <w:t>Чувства</w:t>
      </w:r>
    </w:p>
    <w:p w:rsidR="00171587" w:rsidRDefault="00171587" w:rsidP="00171587">
      <w:pPr>
        <w:pStyle w:val="a3"/>
        <w:numPr>
          <w:ilvl w:val="2"/>
          <w:numId w:val="27"/>
        </w:numPr>
      </w:pPr>
      <w:bookmarkStart w:id="4" w:name="_GoBack"/>
      <w:bookmarkEnd w:id="4"/>
    </w:p>
    <w:p w:rsidR="00171587" w:rsidRDefault="00171587" w:rsidP="00537A25">
      <w:pPr>
        <w:pStyle w:val="a3"/>
        <w:numPr>
          <w:ilvl w:val="1"/>
          <w:numId w:val="27"/>
        </w:numPr>
      </w:pPr>
    </w:p>
    <w:p w:rsidR="008B2F36" w:rsidRDefault="00237CF2" w:rsidP="00D1536A">
      <w:r>
        <w:t>Современному человеку «пассивно окунуться в поток информации гораздо легче, чем критически перерабатывать каждый сигнал»</w:t>
      </w:r>
      <w:r>
        <w:rPr>
          <w:rStyle w:val="a7"/>
        </w:rPr>
        <w:footnoteReference w:id="10"/>
      </w:r>
      <w:r>
        <w:t>.</w:t>
      </w:r>
    </w:p>
    <w:p w:rsidR="00237CF2" w:rsidRDefault="00237CF2" w:rsidP="00D1536A"/>
    <w:p w:rsidR="002958DE" w:rsidRDefault="002958DE" w:rsidP="00D1536A"/>
    <w:p w:rsidR="00FD107A" w:rsidRPr="00ED4241" w:rsidRDefault="00FD107A" w:rsidP="00357300">
      <w:pPr>
        <w:pStyle w:val="2"/>
        <w:numPr>
          <w:ilvl w:val="1"/>
          <w:numId w:val="1"/>
        </w:numPr>
      </w:pPr>
      <w:bookmarkStart w:id="5" w:name="_Toc349859894"/>
      <w:r w:rsidRPr="00C11A9A">
        <w:t>Развитие СМИ, Интернет, что в будущем будет происходить с ними</w:t>
      </w:r>
      <w:bookmarkEnd w:id="5"/>
    </w:p>
    <w:p w:rsidR="00FD107A" w:rsidRPr="00F75C06" w:rsidRDefault="00FD107A" w:rsidP="00D1536A">
      <w:pPr>
        <w:rPr>
          <w:i/>
        </w:rPr>
      </w:pPr>
      <w:r w:rsidRPr="00F75C06">
        <w:rPr>
          <w:i/>
        </w:rPr>
        <w:t>Исследовать особенности развития СМИ с точки зрения осуществления миссионерской деятельности и противодействия ей.</w:t>
      </w:r>
    </w:p>
    <w:p w:rsidR="00FD107A" w:rsidRPr="00F75C06" w:rsidRDefault="00FD107A" w:rsidP="00D1536A">
      <w:pPr>
        <w:rPr>
          <w:i/>
        </w:rPr>
      </w:pPr>
      <w:r w:rsidRPr="00F75C06">
        <w:rPr>
          <w:i/>
        </w:rPr>
        <w:t>Исследовать тенденции развития сети интернет с тем, чтобы учесть эти тенденции при формировании стратегии миссионерской деятельности в сети интернет.</w:t>
      </w:r>
    </w:p>
    <w:p w:rsidR="00F75C06" w:rsidRDefault="00F75C06" w:rsidP="00D1536A">
      <w:r>
        <w:t>Миссиология: стр.217 и далее</w:t>
      </w:r>
    </w:p>
    <w:p w:rsidR="00F75C06" w:rsidRPr="00D5401D" w:rsidRDefault="00F75C06" w:rsidP="00D1536A"/>
    <w:p w:rsidR="00FD107A" w:rsidRPr="00ED4241" w:rsidRDefault="0094324B" w:rsidP="00357300">
      <w:pPr>
        <w:pStyle w:val="2"/>
        <w:numPr>
          <w:ilvl w:val="1"/>
          <w:numId w:val="1"/>
        </w:numPr>
      </w:pPr>
      <w:bookmarkStart w:id="6" w:name="_Toc349859895"/>
      <w:r>
        <w:t>Классификация</w:t>
      </w:r>
      <w:r w:rsidR="00FD107A" w:rsidRPr="00C11A9A">
        <w:t xml:space="preserve"> существующих</w:t>
      </w:r>
      <w:r w:rsidR="008304D7" w:rsidRPr="00ED4241">
        <w:t xml:space="preserve"> </w:t>
      </w:r>
      <w:r w:rsidR="008304D7">
        <w:t>принципов</w:t>
      </w:r>
      <w:r w:rsidR="008A5D24">
        <w:t xml:space="preserve">, </w:t>
      </w:r>
      <w:r w:rsidR="008304D7">
        <w:t>методов</w:t>
      </w:r>
      <w:r w:rsidR="008304D7" w:rsidRPr="00C11A9A">
        <w:t xml:space="preserve"> </w:t>
      </w:r>
      <w:r w:rsidR="008A5D24">
        <w:t xml:space="preserve">и </w:t>
      </w:r>
      <w:r w:rsidR="008304D7">
        <w:t>форм</w:t>
      </w:r>
      <w:r w:rsidR="008304D7" w:rsidRPr="00ED4241">
        <w:t xml:space="preserve"> </w:t>
      </w:r>
      <w:r w:rsidR="00156FC2">
        <w:t>просветительской</w:t>
      </w:r>
      <w:r w:rsidR="00FD107A" w:rsidRPr="00C11A9A">
        <w:t xml:space="preserve"> деятельности в сети интернет.</w:t>
      </w:r>
      <w:bookmarkEnd w:id="6"/>
    </w:p>
    <w:p w:rsidR="00B40F00" w:rsidRPr="00B40F00" w:rsidRDefault="00B40F00" w:rsidP="00D1536A">
      <w:pPr>
        <w:rPr>
          <w:i/>
        </w:rPr>
      </w:pPr>
      <w:r w:rsidRPr="00B40F00">
        <w:rPr>
          <w:i/>
        </w:rPr>
        <w:t xml:space="preserve">Проанализировать существующие </w:t>
      </w:r>
      <w:r w:rsidR="008A5D24">
        <w:rPr>
          <w:i/>
        </w:rPr>
        <w:t>форм</w:t>
      </w:r>
      <w:r w:rsidR="008304D7">
        <w:rPr>
          <w:i/>
        </w:rPr>
        <w:t>ы</w:t>
      </w:r>
      <w:r w:rsidRPr="00B40F00">
        <w:rPr>
          <w:i/>
        </w:rPr>
        <w:t xml:space="preserve"> миссионерской деятельности, провести их классификацию.</w:t>
      </w:r>
    </w:p>
    <w:p w:rsidR="00BB70F1" w:rsidRDefault="00BB70F1" w:rsidP="005E3245">
      <w:pPr>
        <w:pStyle w:val="2"/>
        <w:numPr>
          <w:ilvl w:val="2"/>
          <w:numId w:val="1"/>
        </w:numPr>
      </w:pPr>
      <w:bookmarkStart w:id="7" w:name="_Toc349859896"/>
      <w:r>
        <w:t>Общие понятия</w:t>
      </w:r>
      <w:bookmarkEnd w:id="7"/>
    </w:p>
    <w:p w:rsidR="00B40F00" w:rsidRDefault="00156FC2" w:rsidP="00D1536A">
      <w:r>
        <w:t xml:space="preserve">Прежде чем начинать разговор о </w:t>
      </w:r>
      <w:r w:rsidR="008A5D24">
        <w:t>формах</w:t>
      </w:r>
      <w:r>
        <w:t xml:space="preserve"> просветительской деятельности в сети интернет, необходимо определиться с понятиями</w:t>
      </w:r>
      <w:r w:rsidR="00F528AC">
        <w:t>, которыми мы будем оперировать</w:t>
      </w:r>
      <w:r>
        <w:t>.</w:t>
      </w:r>
    </w:p>
    <w:p w:rsidR="00B40F00" w:rsidRDefault="00B40F00" w:rsidP="00D1536A">
      <w:r w:rsidRPr="00B40F00">
        <w:rPr>
          <w:b/>
        </w:rPr>
        <w:t>Сайт</w:t>
      </w:r>
      <w:r>
        <w:rPr>
          <w:b/>
        </w:rPr>
        <w:t>, интернет-сайт</w:t>
      </w:r>
      <w:r>
        <w:rPr>
          <w:rStyle w:val="a7"/>
          <w:b/>
        </w:rPr>
        <w:footnoteReference w:id="11"/>
      </w:r>
      <w:r w:rsidRPr="00B40F00">
        <w:t xml:space="preserve"> (от англ. website: web — «паутина, сеть» и site — «место», буквально «место, сегмент, часть в сети») — совокупность электронных документов (файлов) частного лица или организации в компьютерной сети, объединённых под одним адресом (доменным именем или IP-адресом).</w:t>
      </w:r>
    </w:p>
    <w:p w:rsidR="007A5E39" w:rsidRDefault="007A5E39" w:rsidP="00D1536A">
      <w:r>
        <w:t>В данном диссертационном исследовании мы будет использовать понятие «сайт» и как более общее понятие того, что обобщается доменным именем, так то, что еще не достигло уровня интернет-проекта и интернет-портала.</w:t>
      </w:r>
    </w:p>
    <w:p w:rsidR="00F76DD6" w:rsidRDefault="007D126F" w:rsidP="00D1536A">
      <w:r>
        <w:rPr>
          <w:b/>
        </w:rPr>
        <w:t>Веб-п</w:t>
      </w:r>
      <w:r w:rsidR="00B40F00">
        <w:rPr>
          <w:b/>
        </w:rPr>
        <w:t xml:space="preserve">роект, интернет-проект </w:t>
      </w:r>
      <w:r w:rsidR="00B40F00">
        <w:t>–</w:t>
      </w:r>
      <w:r w:rsidR="00B40F00" w:rsidRPr="00B40F00">
        <w:t xml:space="preserve"> сайт</w:t>
      </w:r>
      <w:r w:rsidR="00B40F00">
        <w:t xml:space="preserve">, </w:t>
      </w:r>
      <w:r w:rsidR="00F76DD6">
        <w:t xml:space="preserve">отвечающий следующим требованиям: </w:t>
      </w:r>
    </w:p>
    <w:p w:rsidR="00F76DD6" w:rsidRPr="00800589" w:rsidRDefault="00F76DD6"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наличие осознанных и сформулированных целей</w:t>
      </w:r>
      <w:r w:rsidR="00800589" w:rsidRPr="00800589">
        <w:rPr>
          <w:rFonts w:eastAsia="Times New Roman" w:cstheme="minorHAnsi"/>
          <w:sz w:val="24"/>
          <w:szCs w:val="24"/>
          <w:lang w:eastAsia="ru-RU"/>
        </w:rPr>
        <w:t xml:space="preserve"> существования</w:t>
      </w:r>
      <w:r w:rsidRPr="00800589">
        <w:rPr>
          <w:rFonts w:eastAsia="Times New Roman" w:cstheme="minorHAnsi"/>
          <w:sz w:val="24"/>
          <w:szCs w:val="24"/>
          <w:lang w:eastAsia="ru-RU"/>
        </w:rPr>
        <w:t xml:space="preserve">, </w:t>
      </w:r>
    </w:p>
    <w:p w:rsidR="00F76DD6" w:rsidRPr="00800589" w:rsidRDefault="00F76DD6"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наличие управления изменениями – планирование изменений функциональности, стратегия развития проекта и т.д.</w:t>
      </w:r>
      <w:r w:rsidR="00800589" w:rsidRPr="00800589">
        <w:rPr>
          <w:rFonts w:eastAsia="Times New Roman" w:cstheme="minorHAnsi"/>
          <w:sz w:val="24"/>
          <w:szCs w:val="24"/>
          <w:lang w:eastAsia="ru-RU"/>
        </w:rPr>
        <w:t>,</w:t>
      </w:r>
    </w:p>
    <w:p w:rsidR="00F76DD6" w:rsidRPr="00800589" w:rsidRDefault="00F76DD6"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ограниченность во времени – понимание организаторами фаз жизненного цикла проекта и планирование перехода на следующую фазу, а также подготовка к качественному изменению в случае значительного изменения окружающей среды проекта</w:t>
      </w:r>
      <w:r w:rsidR="00800589" w:rsidRPr="00800589">
        <w:rPr>
          <w:rFonts w:eastAsia="Times New Roman" w:cstheme="minorHAnsi"/>
          <w:sz w:val="24"/>
          <w:szCs w:val="24"/>
          <w:lang w:eastAsia="ru-RU"/>
        </w:rPr>
        <w:t>:</w:t>
      </w:r>
      <w:r w:rsidRPr="00800589">
        <w:rPr>
          <w:rFonts w:eastAsia="Times New Roman" w:cstheme="minorHAnsi"/>
          <w:sz w:val="24"/>
          <w:szCs w:val="24"/>
          <w:lang w:eastAsia="ru-RU"/>
        </w:rPr>
        <w:t xml:space="preserve"> социальных, технологических, </w:t>
      </w:r>
      <w:r w:rsidR="00800589" w:rsidRPr="00800589">
        <w:rPr>
          <w:rFonts w:eastAsia="Times New Roman" w:cstheme="minorHAnsi"/>
          <w:sz w:val="24"/>
          <w:szCs w:val="24"/>
          <w:lang w:eastAsia="ru-RU"/>
        </w:rPr>
        <w:t>конкурентных и иных аспектов деятельности проекта, - или закрытию проекта.</w:t>
      </w:r>
    </w:p>
    <w:p w:rsidR="00800589" w:rsidRPr="00800589" w:rsidRDefault="00800589"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н</w:t>
      </w:r>
      <w:r w:rsidR="00F76DD6" w:rsidRPr="00800589">
        <w:rPr>
          <w:rFonts w:eastAsia="Times New Roman" w:cstheme="minorHAnsi"/>
          <w:sz w:val="24"/>
          <w:szCs w:val="24"/>
          <w:lang w:eastAsia="ru-RU"/>
        </w:rPr>
        <w:t>еповторимость</w:t>
      </w:r>
      <w:r w:rsidRPr="00800589">
        <w:rPr>
          <w:rFonts w:eastAsia="Times New Roman" w:cstheme="minorHAnsi"/>
          <w:sz w:val="24"/>
          <w:szCs w:val="24"/>
          <w:lang w:eastAsia="ru-RU"/>
        </w:rPr>
        <w:t xml:space="preserve"> – уникальность содержания и совокупности сервисов сайта,</w:t>
      </w:r>
    </w:p>
    <w:p w:rsidR="00800589" w:rsidRPr="00800589" w:rsidRDefault="00F76DD6"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ограниченность ресурсов</w:t>
      </w:r>
      <w:r w:rsidR="00800589" w:rsidRPr="00800589">
        <w:rPr>
          <w:rFonts w:eastAsia="Times New Roman" w:cstheme="minorHAnsi"/>
          <w:sz w:val="24"/>
          <w:szCs w:val="24"/>
          <w:lang w:eastAsia="ru-RU"/>
        </w:rPr>
        <w:t xml:space="preserve"> – наличие бюджета проекта и управления этим бюджетом</w:t>
      </w:r>
      <w:r w:rsidRPr="00800589">
        <w:rPr>
          <w:rFonts w:eastAsia="Times New Roman" w:cstheme="minorHAnsi"/>
          <w:sz w:val="24"/>
          <w:szCs w:val="24"/>
          <w:lang w:eastAsia="ru-RU"/>
        </w:rPr>
        <w:t>,</w:t>
      </w:r>
    </w:p>
    <w:p w:rsidR="00F76DD6" w:rsidRPr="00800589" w:rsidRDefault="00F76DD6" w:rsidP="00D1536A">
      <w:pPr>
        <w:pStyle w:val="a3"/>
        <w:numPr>
          <w:ilvl w:val="0"/>
          <w:numId w:val="5"/>
        </w:numPr>
        <w:ind w:left="0" w:firstLine="0"/>
        <w:rPr>
          <w:rFonts w:eastAsia="Times New Roman" w:cstheme="minorHAnsi"/>
          <w:sz w:val="24"/>
          <w:szCs w:val="24"/>
          <w:lang w:eastAsia="ru-RU"/>
        </w:rPr>
      </w:pPr>
      <w:r w:rsidRPr="00800589">
        <w:rPr>
          <w:rFonts w:eastAsia="Times New Roman" w:cstheme="minorHAnsi"/>
          <w:sz w:val="24"/>
          <w:szCs w:val="24"/>
          <w:lang w:eastAsia="ru-RU"/>
        </w:rPr>
        <w:t xml:space="preserve">специфичность организации </w:t>
      </w:r>
      <w:r w:rsidR="00800589" w:rsidRPr="00800589">
        <w:rPr>
          <w:rFonts w:eastAsia="Times New Roman" w:cstheme="minorHAnsi"/>
          <w:sz w:val="24"/>
          <w:szCs w:val="24"/>
          <w:lang w:eastAsia="ru-RU"/>
        </w:rPr>
        <w:t>– наличие постоянного состава участников проекта.</w:t>
      </w:r>
    </w:p>
    <w:p w:rsidR="00883D8A" w:rsidRDefault="00883D8A" w:rsidP="00883D8A">
      <w:r w:rsidRPr="00222E10">
        <w:rPr>
          <w:b/>
        </w:rPr>
        <w:lastRenderedPageBreak/>
        <w:t>Веб-портал</w:t>
      </w:r>
      <w:r>
        <w:rPr>
          <w:b/>
        </w:rPr>
        <w:t>, интернет-портал</w:t>
      </w:r>
      <w:r>
        <w:rPr>
          <w:rStyle w:val="a7"/>
          <w:b/>
        </w:rPr>
        <w:footnoteReference w:id="12"/>
      </w:r>
      <w:r w:rsidRPr="00222E10">
        <w:t xml:space="preserve"> (от англ. Web portal или англ. Portal , «главный вход»)</w:t>
      </w:r>
      <w:r>
        <w:t xml:space="preserve"> — сайт в компьютерной сети, который предоставляет пользователю различные интерактивные сервисы (Интернет-сервисы), которые работают в рамках этого сайта. Веб-портал может состоять из нескольких сайтов, если они объединены под одним доменным именем.</w:t>
      </w:r>
    </w:p>
    <w:p w:rsidR="00883D8A" w:rsidRDefault="00883D8A" w:rsidP="00BA128D">
      <w:pPr>
        <w:rPr>
          <w:rFonts w:cstheme="minorHAnsi"/>
          <w:b/>
          <w:bCs/>
        </w:rPr>
      </w:pPr>
      <w:r>
        <w:t>Также порталы функционируют как точки доступа к информации в Интернете или сайты, которые помогают пользователям в поиске нужной информации через Интернет</w:t>
      </w:r>
      <w:r w:rsidR="007E18E5">
        <w:t xml:space="preserve"> (поисковые порталы)</w:t>
      </w:r>
      <w:r>
        <w:t>. Такие порталы представляют информацию из разных источников или тем объединенным способом</w:t>
      </w:r>
      <w:r w:rsidR="002E3FB7">
        <w:t>,</w:t>
      </w:r>
      <w:r>
        <w:t xml:space="preserve"> и</w:t>
      </w:r>
      <w:r w:rsidR="002E3FB7">
        <w:t>х</w:t>
      </w:r>
      <w:r>
        <w:t xml:space="preserve"> также называют навигационными сайтами.</w:t>
      </w:r>
    </w:p>
    <w:p w:rsidR="00B40F00" w:rsidRPr="00800589" w:rsidRDefault="00B40F00" w:rsidP="00D1536A">
      <w:pPr>
        <w:pStyle w:val="a9"/>
        <w:rPr>
          <w:rFonts w:asciiTheme="minorHAnsi" w:hAnsiTheme="minorHAnsi" w:cstheme="minorHAnsi"/>
        </w:rPr>
      </w:pPr>
      <w:r w:rsidRPr="00800589">
        <w:rPr>
          <w:rFonts w:asciiTheme="minorHAnsi" w:hAnsiTheme="minorHAnsi" w:cstheme="minorHAnsi"/>
          <w:b/>
          <w:bCs/>
        </w:rPr>
        <w:t>Социальная сеть</w:t>
      </w:r>
      <w:r w:rsidRPr="00800589">
        <w:rPr>
          <w:rStyle w:val="a7"/>
          <w:rFonts w:asciiTheme="minorHAnsi" w:hAnsiTheme="minorHAnsi" w:cstheme="minorHAnsi"/>
          <w:b/>
          <w:bCs/>
        </w:rPr>
        <w:footnoteReference w:id="13"/>
      </w:r>
      <w:r w:rsidRPr="00800589">
        <w:rPr>
          <w:rFonts w:asciiTheme="minorHAnsi" w:hAnsiTheme="minorHAnsi" w:cstheme="minorHAnsi"/>
        </w:rPr>
        <w:t xml:space="preserve"> (от англ. social networking service) — платформа, онлайн сервис или веб-сайт, предназначенные для построения, отражения и организации социальных взаимоотношений.</w:t>
      </w:r>
    </w:p>
    <w:p w:rsidR="00B40F00" w:rsidRPr="00800589" w:rsidRDefault="00B40F00" w:rsidP="00D1536A">
      <w:pPr>
        <w:pStyle w:val="a9"/>
        <w:rPr>
          <w:rFonts w:asciiTheme="minorHAnsi" w:hAnsiTheme="minorHAnsi" w:cstheme="minorHAnsi"/>
        </w:rPr>
      </w:pPr>
      <w:r w:rsidRPr="00800589">
        <w:rPr>
          <w:rFonts w:asciiTheme="minorHAnsi" w:hAnsiTheme="minorHAnsi" w:cstheme="minorHAnsi"/>
        </w:rPr>
        <w:t>Сайт социальной сети можно определить по наличию следующих возможностей:</w:t>
      </w:r>
    </w:p>
    <w:p w:rsidR="00B40F00" w:rsidRPr="00800589" w:rsidRDefault="00B40F00" w:rsidP="00D1536A">
      <w:pPr>
        <w:pStyle w:val="a9"/>
        <w:rPr>
          <w:rFonts w:asciiTheme="minorHAnsi" w:hAnsiTheme="minorHAnsi" w:cstheme="minorHAnsi"/>
        </w:rPr>
      </w:pPr>
      <w:r w:rsidRPr="00800589">
        <w:rPr>
          <w:rFonts w:asciiTheme="minorHAnsi" w:hAnsiTheme="minorHAnsi" w:cstheme="minorHAnsi"/>
        </w:rPr>
        <w:t>1.</w:t>
      </w:r>
      <w:r w:rsidRPr="00800589">
        <w:rPr>
          <w:rFonts w:asciiTheme="minorHAnsi" w:hAnsiTheme="minorHAnsi" w:cstheme="minorHAnsi"/>
        </w:rPr>
        <w:tab/>
        <w:t>Создание публичного или полупубличного профиля (англ. profile) пользователя (например, профиль может содержать дату рождения, школу, вуз, хобби и другое)</w:t>
      </w:r>
    </w:p>
    <w:p w:rsidR="00B40F00" w:rsidRPr="00800589" w:rsidRDefault="00B40F00" w:rsidP="00D1536A">
      <w:pPr>
        <w:pStyle w:val="a9"/>
        <w:rPr>
          <w:rFonts w:asciiTheme="minorHAnsi" w:hAnsiTheme="minorHAnsi" w:cstheme="minorHAnsi"/>
        </w:rPr>
      </w:pPr>
      <w:r w:rsidRPr="00800589">
        <w:rPr>
          <w:rFonts w:asciiTheme="minorHAnsi" w:hAnsiTheme="minorHAnsi" w:cstheme="minorHAnsi"/>
        </w:rPr>
        <w:t>2.</w:t>
      </w:r>
      <w:r w:rsidRPr="00800589">
        <w:rPr>
          <w:rFonts w:asciiTheme="minorHAnsi" w:hAnsiTheme="minorHAnsi" w:cstheme="minorHAnsi"/>
        </w:rPr>
        <w:tab/>
        <w:t>Пользователь может задавать и поддерживать список других пользователей, с которыми у него имеются некоторые отношения (например, дружбы, родства</w:t>
      </w:r>
      <w:r w:rsidR="00800589" w:rsidRPr="00800589">
        <w:rPr>
          <w:rFonts w:asciiTheme="minorHAnsi" w:hAnsiTheme="minorHAnsi" w:cstheme="minorHAnsi"/>
        </w:rPr>
        <w:t>, деловых и рабочих связей и т.</w:t>
      </w:r>
      <w:r w:rsidRPr="00800589">
        <w:rPr>
          <w:rFonts w:asciiTheme="minorHAnsi" w:hAnsiTheme="minorHAnsi" w:cstheme="minorHAnsi"/>
        </w:rPr>
        <w:t>п.)</w:t>
      </w:r>
      <w:r w:rsidR="00800589" w:rsidRPr="00800589">
        <w:rPr>
          <w:rFonts w:asciiTheme="minorHAnsi" w:hAnsiTheme="minorHAnsi" w:cstheme="minorHAnsi"/>
        </w:rPr>
        <w:t>.</w:t>
      </w:r>
    </w:p>
    <w:p w:rsidR="00B40F00" w:rsidRPr="00800589" w:rsidRDefault="00B40F00" w:rsidP="00D1536A">
      <w:pPr>
        <w:pStyle w:val="a9"/>
        <w:rPr>
          <w:rFonts w:asciiTheme="minorHAnsi" w:hAnsiTheme="minorHAnsi" w:cstheme="minorHAnsi"/>
        </w:rPr>
      </w:pPr>
      <w:r w:rsidRPr="00800589">
        <w:rPr>
          <w:rFonts w:asciiTheme="minorHAnsi" w:hAnsiTheme="minorHAnsi" w:cstheme="minorHAnsi"/>
        </w:rPr>
        <w:t>3.</w:t>
      </w:r>
      <w:r w:rsidRPr="00800589">
        <w:rPr>
          <w:rFonts w:asciiTheme="minorHAnsi" w:hAnsiTheme="minorHAnsi" w:cstheme="minorHAnsi"/>
        </w:rPr>
        <w:tab/>
        <w:t>Просмотр и обход связей между пользователями внутри системы (например, пользователь може</w:t>
      </w:r>
      <w:r w:rsidR="00800589" w:rsidRPr="00800589">
        <w:rPr>
          <w:rFonts w:asciiTheme="minorHAnsi" w:hAnsiTheme="minorHAnsi" w:cstheme="minorHAnsi"/>
        </w:rPr>
        <w:t>т видеть друзей своих друзей).</w:t>
      </w:r>
    </w:p>
    <w:p w:rsidR="00B40F00" w:rsidRDefault="00B40F00" w:rsidP="00D1536A">
      <w:pPr>
        <w:pStyle w:val="a9"/>
        <w:rPr>
          <w:rFonts w:asciiTheme="minorHAnsi" w:hAnsiTheme="minorHAnsi" w:cstheme="minorHAnsi"/>
        </w:rPr>
      </w:pPr>
      <w:r w:rsidRPr="00800589">
        <w:rPr>
          <w:rFonts w:asciiTheme="minorHAnsi" w:hAnsiTheme="minorHAnsi" w:cstheme="minorHAnsi"/>
        </w:rPr>
        <w:t>Дополнительно может присутствовать возможность управления содержимым в рамках своего профиля, образование групп пользователей с различными режимами членства, возможности веб-синдикации, использование приложений и многое другое.</w:t>
      </w:r>
    </w:p>
    <w:p w:rsidR="00B40F00" w:rsidRDefault="00800589" w:rsidP="00D1536A">
      <w:pPr>
        <w:rPr>
          <w:rFonts w:eastAsia="Times New Roman" w:cstheme="minorHAnsi"/>
          <w:sz w:val="24"/>
          <w:szCs w:val="24"/>
          <w:lang w:eastAsia="ru-RU"/>
        </w:rPr>
      </w:pPr>
      <w:r w:rsidRPr="005D4093">
        <w:rPr>
          <w:rFonts w:eastAsia="Times New Roman" w:cstheme="minorHAnsi"/>
          <w:b/>
          <w:sz w:val="24"/>
          <w:szCs w:val="24"/>
          <w:lang w:eastAsia="ru-RU"/>
        </w:rPr>
        <w:t>Веб-форум, форум</w:t>
      </w:r>
      <w:r w:rsidRPr="00800589">
        <w:rPr>
          <w:rFonts w:eastAsia="Times New Roman" w:cstheme="minorHAnsi"/>
          <w:sz w:val="24"/>
          <w:szCs w:val="24"/>
          <w:lang w:eastAsia="ru-RU"/>
        </w:rPr>
        <w:t xml:space="preserve"> — класс веб-приложений для организации общения посетителей веб-сайта. </w:t>
      </w:r>
      <w:r>
        <w:rPr>
          <w:rFonts w:eastAsia="Times New Roman" w:cstheme="minorHAnsi"/>
          <w:sz w:val="24"/>
          <w:szCs w:val="24"/>
          <w:lang w:eastAsia="ru-RU"/>
        </w:rPr>
        <w:t xml:space="preserve">Форум обыкновенно имеет возможность </w:t>
      </w:r>
      <w:r w:rsidR="005D4093">
        <w:rPr>
          <w:rFonts w:eastAsia="Times New Roman" w:cstheme="minorHAnsi"/>
          <w:sz w:val="24"/>
          <w:szCs w:val="24"/>
          <w:lang w:eastAsia="ru-RU"/>
        </w:rPr>
        <w:t>создавать основные темы и вести дискуссии по различным аспектам этих тем, задаваемых пользователями. В настоящее время общение в форумах постепенно угасает, переходя в социальные сети.</w:t>
      </w:r>
    </w:p>
    <w:p w:rsidR="00F51607" w:rsidRDefault="00F51607" w:rsidP="00D1536A">
      <w:pPr>
        <w:rPr>
          <w:rFonts w:eastAsia="Times New Roman" w:cstheme="minorHAnsi"/>
          <w:sz w:val="24"/>
          <w:szCs w:val="24"/>
          <w:lang w:eastAsia="ru-RU"/>
        </w:rPr>
      </w:pPr>
      <w:r w:rsidRPr="00F51607">
        <w:rPr>
          <w:rFonts w:eastAsia="Times New Roman" w:cstheme="minorHAnsi"/>
          <w:b/>
          <w:sz w:val="24"/>
          <w:szCs w:val="24"/>
          <w:lang w:eastAsia="ru-RU"/>
        </w:rPr>
        <w:t xml:space="preserve">Православный сайт (проект, форум) </w:t>
      </w:r>
      <w:r>
        <w:rPr>
          <w:rFonts w:eastAsia="Times New Roman" w:cstheme="minorHAnsi"/>
          <w:sz w:val="24"/>
          <w:szCs w:val="24"/>
          <w:lang w:eastAsia="ru-RU"/>
        </w:rPr>
        <w:t xml:space="preserve">– сайт, проект или форум, управляемый православными людьми (принадлежащими к канонической православной Церкви), размещающий материалы, имеющие отношение к православной вере или непротиворечащие </w:t>
      </w:r>
      <w:r w:rsidR="00773D0B">
        <w:rPr>
          <w:rFonts w:eastAsia="Times New Roman" w:cstheme="minorHAnsi"/>
          <w:sz w:val="24"/>
          <w:szCs w:val="24"/>
          <w:lang w:eastAsia="ru-RU"/>
        </w:rPr>
        <w:t>православной нравственности и образу жизни.</w:t>
      </w:r>
    </w:p>
    <w:p w:rsidR="00D1536A" w:rsidRDefault="00F50151" w:rsidP="00D1536A">
      <w:pPr>
        <w:rPr>
          <w:rFonts w:eastAsia="Times New Roman" w:cstheme="minorHAnsi"/>
          <w:sz w:val="24"/>
          <w:szCs w:val="24"/>
          <w:lang w:eastAsia="ru-RU"/>
        </w:rPr>
      </w:pPr>
      <w:r w:rsidRPr="00F50151">
        <w:rPr>
          <w:rFonts w:eastAsia="Times New Roman" w:cstheme="minorHAnsi"/>
          <w:b/>
          <w:sz w:val="24"/>
          <w:szCs w:val="24"/>
          <w:lang w:eastAsia="ru-RU"/>
        </w:rPr>
        <w:t>Система управления веб-содержимым</w:t>
      </w:r>
      <w:r w:rsidRPr="00F50151">
        <w:rPr>
          <w:rStyle w:val="a7"/>
          <w:rFonts w:eastAsia="Times New Roman" w:cstheme="minorHAnsi"/>
          <w:b/>
          <w:sz w:val="24"/>
          <w:szCs w:val="24"/>
          <w:lang w:eastAsia="ru-RU"/>
        </w:rPr>
        <w:footnoteReference w:id="14"/>
      </w:r>
      <w:r w:rsidRPr="00F50151">
        <w:rPr>
          <w:rFonts w:eastAsia="Times New Roman" w:cstheme="minorHAnsi"/>
          <w:sz w:val="24"/>
          <w:szCs w:val="24"/>
          <w:lang w:eastAsia="ru-RU"/>
        </w:rPr>
        <w:t xml:space="preserve"> (Web Content Management System или WCMS) — программный комплекс, предоставляющий функции создания, редактирования, контроля </w:t>
      </w:r>
      <w:r w:rsidRPr="00F50151">
        <w:rPr>
          <w:rFonts w:eastAsia="Times New Roman" w:cstheme="minorHAnsi"/>
          <w:sz w:val="24"/>
          <w:szCs w:val="24"/>
          <w:lang w:eastAsia="ru-RU"/>
        </w:rPr>
        <w:lastRenderedPageBreak/>
        <w:t>и организации веб-страниц. WCMS часто используются для создания блогов, личных страниц и интернет-магазинов и нацелены на пользователей, мало знакомых с программированием.</w:t>
      </w:r>
    </w:p>
    <w:p w:rsidR="007F18F8" w:rsidRDefault="007F18F8" w:rsidP="00D1536A">
      <w:pPr>
        <w:rPr>
          <w:rFonts w:eastAsia="Times New Roman" w:cstheme="minorHAnsi"/>
          <w:sz w:val="24"/>
          <w:szCs w:val="24"/>
          <w:lang w:eastAsia="ru-RU"/>
        </w:rPr>
      </w:pPr>
      <w:r w:rsidRPr="007F18F8">
        <w:rPr>
          <w:rFonts w:eastAsia="Times New Roman" w:cstheme="minorHAnsi"/>
          <w:b/>
          <w:sz w:val="24"/>
          <w:szCs w:val="24"/>
          <w:lang w:eastAsia="ru-RU"/>
        </w:rPr>
        <w:t>HTML</w:t>
      </w:r>
      <w:r w:rsidRPr="007F18F8">
        <w:rPr>
          <w:rStyle w:val="a7"/>
          <w:rFonts w:eastAsia="Times New Roman" w:cstheme="minorHAnsi"/>
          <w:b/>
          <w:sz w:val="24"/>
          <w:szCs w:val="24"/>
          <w:lang w:eastAsia="ru-RU"/>
        </w:rPr>
        <w:footnoteReference w:id="15"/>
      </w:r>
      <w:r w:rsidRPr="007F18F8">
        <w:rPr>
          <w:rFonts w:eastAsia="Times New Roman" w:cstheme="minorHAnsi"/>
          <w:sz w:val="24"/>
          <w:szCs w:val="24"/>
          <w:lang w:eastAsia="ru-RU"/>
        </w:rPr>
        <w:t xml:space="preserve"> (от англ. HyperText Markup Language — «язык разметки гипертекста») — стандартный язык разметки документов во Всемирной паутине. Большинство веб-страниц создаются при помощи языка HTML (или XHTML). Язык HTML интерпретируется браузерами</w:t>
      </w:r>
      <w:r w:rsidR="00951888">
        <w:rPr>
          <w:rFonts w:eastAsia="Times New Roman" w:cstheme="minorHAnsi"/>
          <w:sz w:val="24"/>
          <w:szCs w:val="24"/>
          <w:lang w:eastAsia="ru-RU"/>
        </w:rPr>
        <w:t xml:space="preserve"> (программами для просмотра веб-страниц)</w:t>
      </w:r>
      <w:r w:rsidRPr="007F18F8">
        <w:rPr>
          <w:rFonts w:eastAsia="Times New Roman" w:cstheme="minorHAnsi"/>
          <w:sz w:val="24"/>
          <w:szCs w:val="24"/>
          <w:lang w:eastAsia="ru-RU"/>
        </w:rPr>
        <w:t xml:space="preserve"> и отображается в виде документа в удобной для человека форме.</w:t>
      </w:r>
    </w:p>
    <w:p w:rsidR="002E3FB7" w:rsidRDefault="002E3FB7" w:rsidP="00D1536A">
      <w:pPr>
        <w:rPr>
          <w:rFonts w:eastAsia="Times New Roman" w:cstheme="minorHAnsi"/>
          <w:sz w:val="24"/>
          <w:szCs w:val="24"/>
          <w:lang w:eastAsia="ru-RU"/>
        </w:rPr>
      </w:pPr>
      <w:r>
        <w:rPr>
          <w:rFonts w:eastAsia="Times New Roman" w:cstheme="minorHAnsi"/>
          <w:sz w:val="24"/>
          <w:szCs w:val="24"/>
          <w:lang w:eastAsia="ru-RU"/>
        </w:rPr>
        <w:t>Помимо технических терминов, необходимо определиться и с терминами методологическими.</w:t>
      </w:r>
    </w:p>
    <w:p w:rsidR="00800589" w:rsidRDefault="00A716B8" w:rsidP="00D1536A">
      <w:pPr>
        <w:rPr>
          <w:rFonts w:eastAsia="Times New Roman" w:cstheme="minorHAnsi"/>
          <w:sz w:val="24"/>
          <w:szCs w:val="24"/>
          <w:lang w:eastAsia="ru-RU"/>
        </w:rPr>
      </w:pPr>
      <w:r w:rsidRPr="00A716B8">
        <w:rPr>
          <w:rFonts w:eastAsia="Times New Roman" w:cstheme="minorHAnsi"/>
          <w:b/>
          <w:sz w:val="24"/>
          <w:szCs w:val="24"/>
          <w:lang w:eastAsia="ru-RU"/>
        </w:rPr>
        <w:t>Принцип или начало</w:t>
      </w:r>
      <w:r>
        <w:rPr>
          <w:rStyle w:val="a7"/>
          <w:rFonts w:eastAsia="Times New Roman" w:cstheme="minorHAnsi"/>
          <w:b/>
          <w:sz w:val="24"/>
          <w:szCs w:val="24"/>
          <w:lang w:eastAsia="ru-RU"/>
        </w:rPr>
        <w:footnoteReference w:id="16"/>
      </w:r>
      <w:r w:rsidRPr="00A716B8">
        <w:rPr>
          <w:rFonts w:eastAsia="Times New Roman" w:cstheme="minorHAnsi"/>
          <w:sz w:val="24"/>
          <w:szCs w:val="24"/>
          <w:lang w:eastAsia="ru-RU"/>
        </w:rPr>
        <w:t xml:space="preserve"> (лат. principium, греч. αρχή) — 1. Основополагающая истина, закон, положение или движущая сила, лежащая (лежащий) в основе других истин, законов, положений или движущих сил. 2. Руководящее положение, основное правило, установка для какой-либо деятельности. 3. Внутренняя убежденность в чем-либо, точка зрения на что-либо, норма поведения. 4. Основная особенность устройства, действия механизма, прибора и т.п.</w:t>
      </w:r>
    </w:p>
    <w:p w:rsidR="00A716B8" w:rsidRDefault="00A716B8" w:rsidP="00D1536A">
      <w:pPr>
        <w:rPr>
          <w:rFonts w:eastAsia="Times New Roman" w:cstheme="minorHAnsi"/>
          <w:sz w:val="24"/>
          <w:szCs w:val="24"/>
          <w:lang w:eastAsia="ru-RU"/>
        </w:rPr>
      </w:pPr>
      <w:r>
        <w:rPr>
          <w:rFonts w:eastAsia="Times New Roman" w:cstheme="minorHAnsi"/>
          <w:sz w:val="24"/>
          <w:szCs w:val="24"/>
          <w:lang w:eastAsia="ru-RU"/>
        </w:rPr>
        <w:t>В целях данной диссертации мы будем применять определения 1, 2 и 3.</w:t>
      </w:r>
    </w:p>
    <w:p w:rsidR="00A716B8" w:rsidRDefault="00A716B8" w:rsidP="00D1536A">
      <w:pPr>
        <w:rPr>
          <w:rFonts w:eastAsia="Times New Roman" w:cstheme="minorHAnsi"/>
          <w:sz w:val="24"/>
          <w:szCs w:val="24"/>
          <w:lang w:eastAsia="ru-RU"/>
        </w:rPr>
      </w:pPr>
      <w:r w:rsidRPr="00A716B8">
        <w:rPr>
          <w:rFonts w:eastAsia="Times New Roman" w:cstheme="minorHAnsi"/>
          <w:b/>
          <w:sz w:val="24"/>
          <w:szCs w:val="24"/>
          <w:lang w:eastAsia="ru-RU"/>
        </w:rPr>
        <w:t>Метод</w:t>
      </w:r>
      <w:r>
        <w:rPr>
          <w:rStyle w:val="a7"/>
          <w:rFonts w:eastAsia="Times New Roman" w:cstheme="minorHAnsi"/>
          <w:b/>
          <w:sz w:val="24"/>
          <w:szCs w:val="24"/>
          <w:lang w:eastAsia="ru-RU"/>
        </w:rPr>
        <w:footnoteReference w:id="17"/>
      </w:r>
      <w:r w:rsidRPr="00A716B8">
        <w:rPr>
          <w:rFonts w:eastAsia="Times New Roman" w:cstheme="minorHAnsi"/>
          <w:sz w:val="24"/>
          <w:szCs w:val="24"/>
          <w:lang w:eastAsia="ru-RU"/>
        </w:rPr>
        <w:t xml:space="preserve"> (от др.-греч. μέθοδος — путь исследования или познания) — систематизированная совокупность шагов, действий, которые необходимо предпринять, чтобы решить определённую задачу или достичь определённой цели. В отличие от области знаний или исследований, является авторским, то есть созданным конкретной персоной или группой персон, научной или практической школой. В силу своей ограниченности рамками действия и результата, методы имеют тенденцию устаревать, преобразовываясь в другие методы, развиваясь в соответствии с</w:t>
      </w:r>
      <w:r>
        <w:rPr>
          <w:rFonts w:eastAsia="Times New Roman" w:cstheme="minorHAnsi"/>
          <w:sz w:val="24"/>
          <w:szCs w:val="24"/>
          <w:lang w:eastAsia="ru-RU"/>
        </w:rPr>
        <w:t>о</w:t>
      </w:r>
      <w:r w:rsidRPr="00A716B8">
        <w:rPr>
          <w:rFonts w:eastAsia="Times New Roman" w:cstheme="minorHAnsi"/>
          <w:sz w:val="24"/>
          <w:szCs w:val="24"/>
          <w:lang w:eastAsia="ru-RU"/>
        </w:rPr>
        <w:t xml:space="preserve"> временем, достижениями технической и научной мысли, потребностями общества. Совокупность однородных методов принято называть подходом. Развитие методов является естественным следствием развития научной мысли.</w:t>
      </w:r>
    </w:p>
    <w:p w:rsidR="00A716B8" w:rsidRDefault="00A716B8" w:rsidP="00D1536A">
      <w:pPr>
        <w:rPr>
          <w:rFonts w:eastAsia="Times New Roman" w:cstheme="minorHAnsi"/>
          <w:sz w:val="24"/>
          <w:szCs w:val="24"/>
          <w:lang w:eastAsia="ru-RU"/>
        </w:rPr>
      </w:pPr>
      <w:r w:rsidRPr="00A716B8">
        <w:rPr>
          <w:rFonts w:eastAsia="Times New Roman" w:cstheme="minorHAnsi"/>
          <w:b/>
          <w:sz w:val="24"/>
          <w:szCs w:val="24"/>
          <w:lang w:eastAsia="ru-RU"/>
        </w:rPr>
        <w:t>Форма</w:t>
      </w:r>
      <w:r>
        <w:rPr>
          <w:rStyle w:val="a7"/>
          <w:rFonts w:eastAsia="Times New Roman" w:cstheme="minorHAnsi"/>
          <w:b/>
          <w:sz w:val="24"/>
          <w:szCs w:val="24"/>
          <w:lang w:eastAsia="ru-RU"/>
        </w:rPr>
        <w:footnoteReference w:id="18"/>
      </w:r>
      <w:r w:rsidRPr="00A716B8">
        <w:rPr>
          <w:rFonts w:eastAsia="Times New Roman" w:cstheme="minorHAnsi"/>
          <w:sz w:val="24"/>
          <w:szCs w:val="24"/>
          <w:lang w:eastAsia="ru-RU"/>
        </w:rPr>
        <w:t xml:space="preserve"> (лат. forma, греч. μορφή) — понятие философии, определяемое соотносительно к понятиям содержания и материи. В соотношении с содержанием, форма понимается как </w:t>
      </w:r>
      <w:r w:rsidRPr="00A716B8">
        <w:rPr>
          <w:rFonts w:eastAsia="Times New Roman" w:cstheme="minorHAnsi"/>
          <w:sz w:val="24"/>
          <w:szCs w:val="24"/>
          <w:lang w:eastAsia="ru-RU"/>
        </w:rPr>
        <w:lastRenderedPageBreak/>
        <w:t>упорядоченность содержания — его внутренняя связь и порядок. В соотношении с материей, форма понимается как сущность, содержание знания о сущем, которое есть единство формы и материи. При этом, пространственная форма вещи — есть частный случай формы как сущности вещи.</w:t>
      </w:r>
      <w:r w:rsidR="00234206">
        <w:rPr>
          <w:rFonts w:eastAsia="Times New Roman" w:cstheme="minorHAnsi"/>
          <w:sz w:val="24"/>
          <w:szCs w:val="24"/>
          <w:lang w:eastAsia="ru-RU"/>
        </w:rPr>
        <w:t xml:space="preserve"> </w:t>
      </w:r>
      <w:r w:rsidR="002E3FB7">
        <w:rPr>
          <w:rFonts w:eastAsia="Times New Roman" w:cstheme="minorHAnsi"/>
          <w:sz w:val="24"/>
          <w:szCs w:val="24"/>
          <w:lang w:eastAsia="ru-RU"/>
        </w:rPr>
        <w:t>Нас будет интересовать форма в соотношении с содержанием, которая понимается как упорядоченность содержания – его внутренняя связь и порядок.</w:t>
      </w:r>
    </w:p>
    <w:p w:rsidR="00C86CE4" w:rsidRDefault="008D03C9" w:rsidP="00D1536A">
      <w:pPr>
        <w:rPr>
          <w:rFonts w:eastAsia="Times New Roman" w:cstheme="minorHAnsi"/>
          <w:sz w:val="24"/>
          <w:szCs w:val="24"/>
          <w:lang w:eastAsia="ru-RU"/>
        </w:rPr>
      </w:pPr>
      <w:r>
        <w:rPr>
          <w:rFonts w:eastAsia="Times New Roman" w:cstheme="minorHAnsi"/>
          <w:sz w:val="24"/>
          <w:szCs w:val="24"/>
          <w:lang w:eastAsia="ru-RU"/>
        </w:rPr>
        <w:t>Вообще, говоря о принципах, методах и формах просветительской деятельности, необходимо отметить, что в литературе, посвященной миссии или катехизации, отсутствует четкая терминология</w:t>
      </w:r>
      <w:r w:rsidR="00C86CE4">
        <w:rPr>
          <w:rFonts w:eastAsia="Times New Roman" w:cstheme="minorHAnsi"/>
          <w:sz w:val="24"/>
          <w:szCs w:val="24"/>
          <w:lang w:eastAsia="ru-RU"/>
        </w:rPr>
        <w:t xml:space="preserve"> и классификация</w:t>
      </w:r>
      <w:r>
        <w:rPr>
          <w:rFonts w:eastAsia="Times New Roman" w:cstheme="minorHAnsi"/>
          <w:sz w:val="24"/>
          <w:szCs w:val="24"/>
          <w:lang w:eastAsia="ru-RU"/>
        </w:rPr>
        <w:t>.</w:t>
      </w:r>
      <w:r w:rsidR="00004D12">
        <w:rPr>
          <w:rFonts w:eastAsia="Times New Roman" w:cstheme="minorHAnsi"/>
          <w:sz w:val="24"/>
          <w:szCs w:val="24"/>
          <w:lang w:eastAsia="ru-RU"/>
        </w:rPr>
        <w:t xml:space="preserve"> </w:t>
      </w:r>
      <w:r w:rsidR="003744B0">
        <w:rPr>
          <w:rFonts w:eastAsia="Times New Roman" w:cstheme="minorHAnsi"/>
          <w:sz w:val="24"/>
          <w:szCs w:val="24"/>
          <w:lang w:eastAsia="ru-RU"/>
        </w:rPr>
        <w:t>Это во многом объясняется тем, что целью написания большинства таких трудов было либо поделиться опытом и своими размышлениями, либо призвать читателя к действию.</w:t>
      </w:r>
    </w:p>
    <w:p w:rsidR="008D03C9" w:rsidRDefault="00004D12" w:rsidP="00D1536A">
      <w:pPr>
        <w:rPr>
          <w:rFonts w:eastAsia="Times New Roman" w:cstheme="minorHAnsi"/>
          <w:sz w:val="24"/>
          <w:szCs w:val="24"/>
          <w:lang w:eastAsia="ru-RU"/>
        </w:rPr>
      </w:pPr>
      <w:r w:rsidRPr="00C86CE4">
        <w:rPr>
          <w:rFonts w:eastAsia="Times New Roman" w:cstheme="minorHAnsi"/>
          <w:sz w:val="24"/>
          <w:szCs w:val="24"/>
          <w:highlight w:val="yellow"/>
          <w:lang w:eastAsia="ru-RU"/>
        </w:rPr>
        <w:t xml:space="preserve">Так например, молитва о просвещаемых, в книге прот.Яна Зозуляка «Катехетическая миссия Церкви» относится к катехизаторским принципам, </w:t>
      </w:r>
      <w:r w:rsidR="00C86CE4" w:rsidRPr="00C86CE4">
        <w:rPr>
          <w:rFonts w:eastAsia="Times New Roman" w:cstheme="minorHAnsi"/>
          <w:sz w:val="24"/>
          <w:szCs w:val="24"/>
          <w:highlight w:val="yellow"/>
          <w:lang w:eastAsia="ru-RU"/>
        </w:rPr>
        <w:t>в книге Иакова Стамулиса «Православное богословие миссии сегодня – к</w:t>
      </w:r>
      <w:r w:rsidR="00C86CE4">
        <w:rPr>
          <w:rFonts w:eastAsia="Times New Roman" w:cstheme="minorHAnsi"/>
          <w:sz w:val="24"/>
          <w:szCs w:val="24"/>
          <w:lang w:eastAsia="ru-RU"/>
        </w:rPr>
        <w:t xml:space="preserve"> </w:t>
      </w:r>
    </w:p>
    <w:p w:rsidR="008D03C9" w:rsidRDefault="008D03C9" w:rsidP="00D1536A">
      <w:pPr>
        <w:rPr>
          <w:rFonts w:eastAsia="Times New Roman" w:cstheme="minorHAnsi"/>
          <w:sz w:val="24"/>
          <w:szCs w:val="24"/>
          <w:lang w:eastAsia="ru-RU"/>
        </w:rPr>
      </w:pPr>
    </w:p>
    <w:p w:rsidR="00BB70F1" w:rsidRPr="00BB70F1" w:rsidRDefault="00BB70F1" w:rsidP="005E3245">
      <w:pPr>
        <w:pStyle w:val="2"/>
        <w:numPr>
          <w:ilvl w:val="2"/>
          <w:numId w:val="1"/>
        </w:numPr>
      </w:pPr>
      <w:bookmarkStart w:id="8" w:name="_Toc349859897"/>
      <w:r w:rsidRPr="00BB70F1">
        <w:t>Принципы</w:t>
      </w:r>
      <w:bookmarkEnd w:id="8"/>
    </w:p>
    <w:p w:rsidR="00AE4B5A" w:rsidRDefault="00F75C06" w:rsidP="00D1536A">
      <w:pPr>
        <w:rPr>
          <w:rFonts w:eastAsia="Times New Roman" w:cstheme="minorHAnsi"/>
          <w:sz w:val="24"/>
          <w:szCs w:val="24"/>
          <w:lang w:eastAsia="ru-RU"/>
        </w:rPr>
      </w:pPr>
      <w:r>
        <w:rPr>
          <w:rFonts w:eastAsia="Times New Roman" w:cstheme="minorHAnsi"/>
          <w:sz w:val="24"/>
          <w:szCs w:val="24"/>
          <w:lang w:eastAsia="ru-RU"/>
        </w:rPr>
        <w:t xml:space="preserve">Определившись с понятиями, </w:t>
      </w:r>
      <w:r w:rsidR="00200658">
        <w:rPr>
          <w:rFonts w:eastAsia="Times New Roman" w:cstheme="minorHAnsi"/>
          <w:sz w:val="24"/>
          <w:szCs w:val="24"/>
          <w:lang w:eastAsia="ru-RU"/>
        </w:rPr>
        <w:t xml:space="preserve">приступим к классификации принципов, сформулированных ранее в п.1.1., </w:t>
      </w:r>
      <w:r w:rsidR="006872F4">
        <w:rPr>
          <w:rFonts w:eastAsia="Times New Roman" w:cstheme="minorHAnsi"/>
          <w:sz w:val="24"/>
          <w:szCs w:val="24"/>
          <w:lang w:eastAsia="ru-RU"/>
        </w:rPr>
        <w:t>с точки зрения просветительской деятельности в сети интернет мы выделим две группы: общие принципы просветительской деятельности, характерные для любой просветительской деятельности, но с учетом особенности сети, и принципы ведения дискуссий в сети.</w:t>
      </w:r>
    </w:p>
    <w:p w:rsidR="00AE4B5A" w:rsidRDefault="00AE4B5A" w:rsidP="00D1536A">
      <w:pPr>
        <w:rPr>
          <w:rFonts w:eastAsia="Times New Roman" w:cstheme="minorHAnsi"/>
          <w:b/>
          <w:sz w:val="24"/>
          <w:szCs w:val="24"/>
          <w:lang w:eastAsia="ru-RU"/>
        </w:rPr>
      </w:pPr>
      <w:r w:rsidRPr="008304D7">
        <w:rPr>
          <w:rFonts w:eastAsia="Times New Roman" w:cstheme="minorHAnsi"/>
          <w:b/>
          <w:sz w:val="24"/>
          <w:szCs w:val="24"/>
          <w:lang w:eastAsia="ru-RU"/>
        </w:rPr>
        <w:t>Принципы просветительской деятельности</w:t>
      </w:r>
      <w:r w:rsidR="008304D7">
        <w:rPr>
          <w:rFonts w:eastAsia="Times New Roman" w:cstheme="minorHAnsi"/>
          <w:b/>
          <w:sz w:val="24"/>
          <w:szCs w:val="24"/>
          <w:lang w:eastAsia="ru-RU"/>
        </w:rPr>
        <w:t xml:space="preserve"> в сети интернет</w:t>
      </w:r>
    </w:p>
    <w:p w:rsidR="00967732" w:rsidRDefault="00967732" w:rsidP="00D1536A">
      <w:pPr>
        <w:rPr>
          <w:rFonts w:eastAsia="Times New Roman" w:cstheme="minorHAnsi"/>
          <w:sz w:val="24"/>
          <w:szCs w:val="24"/>
          <w:lang w:eastAsia="ru-RU"/>
        </w:rPr>
      </w:pPr>
      <w:r w:rsidRPr="00967732">
        <w:rPr>
          <w:rFonts w:eastAsia="Times New Roman" w:cstheme="minorHAnsi"/>
          <w:sz w:val="24"/>
          <w:szCs w:val="24"/>
          <w:lang w:eastAsia="ru-RU"/>
        </w:rPr>
        <w:t>Принципы</w:t>
      </w:r>
      <w:r>
        <w:rPr>
          <w:rFonts w:eastAsia="Times New Roman" w:cstheme="minorHAnsi"/>
          <w:sz w:val="24"/>
          <w:szCs w:val="24"/>
          <w:lang w:eastAsia="ru-RU"/>
        </w:rPr>
        <w:t xml:space="preserve"> просветительской деятельности в сети интернет должны вытекать из общих принципов просветительской деятельности. </w:t>
      </w:r>
    </w:p>
    <w:p w:rsidR="002B7D04" w:rsidRPr="002B7D04" w:rsidRDefault="002B7D04" w:rsidP="00D1536A">
      <w:pPr>
        <w:rPr>
          <w:b/>
        </w:rPr>
      </w:pPr>
      <w:r w:rsidRPr="002B7D04">
        <w:rPr>
          <w:b/>
        </w:rPr>
        <w:t>Общие принципы</w:t>
      </w:r>
    </w:p>
    <w:p w:rsidR="008304D7" w:rsidRDefault="008304D7" w:rsidP="00D1536A">
      <w:r w:rsidRPr="009E7E6D">
        <w:rPr>
          <w:b/>
        </w:rPr>
        <w:t>Христоцентричность</w:t>
      </w:r>
      <w:r w:rsidR="006872F4" w:rsidRPr="009E7E6D">
        <w:rPr>
          <w:b/>
        </w:rPr>
        <w:t>.</w:t>
      </w:r>
      <w:r w:rsidR="006872F4">
        <w:t xml:space="preserve"> Иисус сказал ему: Я есмь путь и истина и жизнь; никто не приходит к Отцу, как только через Меня (</w:t>
      </w:r>
      <w:r w:rsidR="002B7D04">
        <w:t>Ин</w:t>
      </w:r>
      <w:r w:rsidR="006872F4">
        <w:t>,</w:t>
      </w:r>
      <w:r w:rsidR="002B7D04">
        <w:t xml:space="preserve"> 14</w:t>
      </w:r>
      <w:r w:rsidR="006872F4">
        <w:t>:</w:t>
      </w:r>
      <w:r w:rsidR="002B7D04">
        <w:t>6</w:t>
      </w:r>
      <w:r w:rsidR="006872F4">
        <w:t>)</w:t>
      </w:r>
      <w:r w:rsidR="004269BC">
        <w:t xml:space="preserve">. О чем бы мы ни говорили, что бы ни проповедовали, мы не должны забывать о Христе, о том, что наша деятельность и наша жизнь должна </w:t>
      </w:r>
      <w:r w:rsidR="00967732">
        <w:t>быть укоренена в Евангелии</w:t>
      </w:r>
      <w:r w:rsidR="004269BC">
        <w:t>. Важно не допускать подмены цели</w:t>
      </w:r>
      <w:r w:rsidR="00967732">
        <w:t xml:space="preserve"> жизни</w:t>
      </w:r>
      <w:r w:rsidR="004269BC">
        <w:t xml:space="preserve">, заменяя христианство борьбой с абортами, патриотизмом, </w:t>
      </w:r>
      <w:r w:rsidR="009E7E6D">
        <w:t>социальным служением и т.д., - это все сопутствующие, дополняющие и, наверное, даже неотъемлемые части христианской жизни, но никак не основные. При этом важно избегать и обратного явления, когда мы пытаемся к каждому действию и каждой фразе подобрать строку из Библии из святых отцов. «</w:t>
      </w:r>
      <w:r w:rsidR="008F4DFA">
        <w:rPr>
          <w:i/>
        </w:rPr>
        <w:t>…</w:t>
      </w:r>
      <w:r w:rsidR="009E7E6D" w:rsidRPr="008F4DFA">
        <w:rPr>
          <w:i/>
        </w:rPr>
        <w:t xml:space="preserve"> Мнение, будто бы в Библии или у святых отцов можно найти ответы на все вопросы, - это вполне сектантская и поверхностная установка. Мир Православия сложен. Конечно, ответы в Библии и у святых отцов найти можно</w:t>
      </w:r>
      <w:r w:rsidR="008F4DFA">
        <w:rPr>
          <w:i/>
        </w:rPr>
        <w:t>…</w:t>
      </w:r>
      <w:r w:rsidR="009E7E6D" w:rsidRPr="008F4DFA">
        <w:rPr>
          <w:i/>
        </w:rPr>
        <w:t xml:space="preserve"> И даже если у </w:t>
      </w:r>
      <w:r w:rsidR="009E7E6D" w:rsidRPr="008F4DFA">
        <w:rPr>
          <w:i/>
        </w:rPr>
        <w:lastRenderedPageBreak/>
        <w:t>отцов ответ есть, не всегда можно воспроизводить те же аргументы, которые они высказывали в пользу верного вывода</w:t>
      </w:r>
      <w:r w:rsidR="009E7E6D">
        <w:t>»</w:t>
      </w:r>
      <w:r w:rsidR="009E7E6D">
        <w:rPr>
          <w:rStyle w:val="a7"/>
        </w:rPr>
        <w:footnoteReference w:id="19"/>
      </w:r>
      <w:r w:rsidR="009E7E6D">
        <w:t>.</w:t>
      </w:r>
    </w:p>
    <w:p w:rsidR="008304D7" w:rsidRDefault="002B7D04" w:rsidP="00D1536A">
      <w:r w:rsidRPr="008F4DFA">
        <w:rPr>
          <w:b/>
        </w:rPr>
        <w:t>Личный пример</w:t>
      </w:r>
      <w:r w:rsidR="008F4DFA" w:rsidRPr="008F4DFA">
        <w:rPr>
          <w:b/>
        </w:rPr>
        <w:t>.</w:t>
      </w:r>
      <w:r w:rsidR="008F4DFA">
        <w:t xml:space="preserve"> </w:t>
      </w:r>
      <w:r w:rsidR="008F4DFA" w:rsidRPr="008F4DFA">
        <w:rPr>
          <w:i/>
        </w:rPr>
        <w:t>Посему умоляю вас: подражайте мне, как я Христу.</w:t>
      </w:r>
      <w:r w:rsidR="008F4DFA" w:rsidRPr="008F4DFA">
        <w:rPr>
          <w:i/>
          <w:vertAlign w:val="superscript"/>
        </w:rPr>
        <w:t>17</w:t>
      </w:r>
      <w:r w:rsidR="008F4DFA" w:rsidRPr="008F4DFA">
        <w:rPr>
          <w:i/>
        </w:rPr>
        <w:t xml:space="preserve">Для сего я послал к вам Тимофея, моего возлюбленного и верного в Господе сына, который напомнит вам о путях моих во Христе, как я учу везде во всякой церкви </w:t>
      </w:r>
      <w:r w:rsidR="008F4DFA">
        <w:t>(</w:t>
      </w:r>
      <w:r>
        <w:t>1 Кор</w:t>
      </w:r>
      <w:r w:rsidR="008F4DFA">
        <w:t>,</w:t>
      </w:r>
      <w:r>
        <w:t xml:space="preserve"> 4</w:t>
      </w:r>
      <w:r w:rsidR="008F4DFA">
        <w:t>:</w:t>
      </w:r>
      <w:r>
        <w:t>16</w:t>
      </w:r>
      <w:r w:rsidR="008F4DFA">
        <w:t>-17). Нельзя проповедовать о Христе, если не стараешься жить по-христиански, важнейшие духовные качества миссионера</w:t>
      </w:r>
      <w:r w:rsidR="008F4DFA">
        <w:rPr>
          <w:rStyle w:val="a7"/>
        </w:rPr>
        <w:footnoteReference w:id="20"/>
      </w:r>
      <w:r>
        <w:t>: смиренномудрие, отвержение себя, любовь.</w:t>
      </w:r>
      <w:r w:rsidR="004F1838">
        <w:t xml:space="preserve"> Будет лицемерием, если миссионер, занимающийся просвещением</w:t>
      </w:r>
      <w:r w:rsidR="002C38CF">
        <w:t xml:space="preserve"> в интернете</w:t>
      </w:r>
      <w:r w:rsidR="004F1838">
        <w:t>, сам ведет жизнь далекую от церковной: регулярно не исповедуется и не причащается, не ведет духовную борьбу со своими страстями, не ищет добродетелей</w:t>
      </w:r>
      <w:r w:rsidR="002C38CF">
        <w:t>, чтобы не услышать ему: «</w:t>
      </w:r>
      <w:r w:rsidR="002C38CF" w:rsidRPr="002C38CF">
        <w:rPr>
          <w:i/>
        </w:rPr>
        <w:t>не знаю вас, откуда вы.Тогда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w:t>
      </w:r>
      <w:r w:rsidR="002C38CF">
        <w:t>» (Лк, 13:25-27).</w:t>
      </w:r>
    </w:p>
    <w:p w:rsidR="002B7D04" w:rsidRDefault="002B7D04" w:rsidP="00D1536A">
      <w:r w:rsidRPr="002C38CF">
        <w:rPr>
          <w:b/>
        </w:rPr>
        <w:t xml:space="preserve">Не подстраиваться под </w:t>
      </w:r>
      <w:r w:rsidR="002C38CF" w:rsidRPr="002C38CF">
        <w:rPr>
          <w:b/>
        </w:rPr>
        <w:t>«</w:t>
      </w:r>
      <w:r w:rsidRPr="002C38CF">
        <w:rPr>
          <w:b/>
        </w:rPr>
        <w:t>век сей</w:t>
      </w:r>
      <w:r w:rsidR="002C38CF" w:rsidRPr="002C38CF">
        <w:rPr>
          <w:b/>
        </w:rPr>
        <w:t>»</w:t>
      </w:r>
      <w:r w:rsidR="002C38CF">
        <w:t xml:space="preserve">. </w:t>
      </w:r>
      <w:r w:rsidR="002C38CF" w:rsidRPr="002C38CF">
        <w:rPr>
          <w:i/>
        </w:rPr>
        <w:t>И не сообразуйтесь с веком сим, но преобразуйтесь обновлением ума вашего, чтобы вам познавать, что есть воля Божия, благая, угодная и совершенная</w:t>
      </w:r>
      <w:r w:rsidRPr="002C38CF">
        <w:rPr>
          <w:i/>
        </w:rPr>
        <w:t xml:space="preserve"> </w:t>
      </w:r>
      <w:r>
        <w:t>(</w:t>
      </w:r>
      <w:r w:rsidR="002C38CF">
        <w:t>Р</w:t>
      </w:r>
      <w:r>
        <w:t>им</w:t>
      </w:r>
      <w:r w:rsidR="002C38CF">
        <w:t>,</w:t>
      </w:r>
      <w:r>
        <w:t xml:space="preserve"> 12</w:t>
      </w:r>
      <w:r w:rsidR="002C38CF">
        <w:t>:</w:t>
      </w:r>
      <w:r>
        <w:t xml:space="preserve">2) </w:t>
      </w:r>
      <w:r w:rsidR="002C38CF">
        <w:t xml:space="preserve">. Бороться с обмирщением, не использовать методы, связанные с ложью, </w:t>
      </w:r>
      <w:r w:rsidR="00284DFC">
        <w:t xml:space="preserve">клеветой, </w:t>
      </w:r>
      <w:r w:rsidR="002C38CF">
        <w:t>лукавством, насмешками, оскорблениями, ненавистью, осуждением и так далее. Это бывает трудно сделать, особенно в сети, где человек часто общается с совсем незнакомыми людьми или анонимами. О недостойном поведении многих православных в сети интернет уже неоднократно высказывались и Святейший патриарх Кирилл, и руководитель Синодального информационного отдела В.Р.Легойда, и многие архиереи, священники и миряне.</w:t>
      </w:r>
      <w:r w:rsidR="00284DFC">
        <w:t xml:space="preserve"> Антицерковная информационная волна весны-осени 2012 года также всколыхнула среди православных пользователей сети интернет очень неправославные настроения, впрочем, это объяснимо:  из живущих ныне мало кто сталкивался с гонениями на Церковь, и общая позиция как реагировать на них, должна еще быть осмыслена и сформулирована.</w:t>
      </w:r>
    </w:p>
    <w:p w:rsidR="00AF2017" w:rsidRDefault="00AF2017" w:rsidP="00D1536A">
      <w:r w:rsidRPr="00284DFC">
        <w:rPr>
          <w:b/>
        </w:rPr>
        <w:t>Ненасилия</w:t>
      </w:r>
      <w:r w:rsidR="00284DFC" w:rsidRPr="00284DFC">
        <w:rPr>
          <w:b/>
        </w:rPr>
        <w:t>.</w:t>
      </w:r>
      <w:r w:rsidR="00284DFC">
        <w:t xml:space="preserve"> Важно помнить, что свобода была дана человеку Богом, и Бог не отбирает этой свободы. Ведь далеко не все пошли </w:t>
      </w:r>
      <w:r w:rsidR="007B5C06">
        <w:t xml:space="preserve">даже </w:t>
      </w:r>
      <w:r w:rsidR="00284DFC">
        <w:t>за Христом</w:t>
      </w:r>
      <w:r w:rsidR="007B5C06">
        <w:t>, куда уж нам. Задача миссионера – уметь вовремя остановиться, не пытаться стать центром миссии. Здесь уместно вспомнить о том, что просвещение – это еще и действие Святого Духа</w:t>
      </w:r>
      <w:r w:rsidR="00C4308A">
        <w:t>.</w:t>
      </w:r>
      <w:r w:rsidR="007B5C06">
        <w:t>. Нужно время, чтобы посеянное взошло.</w:t>
      </w:r>
    </w:p>
    <w:p w:rsidR="002B7D04" w:rsidRPr="00BB70F1" w:rsidRDefault="002B7D04" w:rsidP="00D1536A">
      <w:pPr>
        <w:rPr>
          <w:b/>
        </w:rPr>
      </w:pPr>
      <w:r w:rsidRPr="002B7D04">
        <w:rPr>
          <w:b/>
        </w:rPr>
        <w:t xml:space="preserve">Принципы </w:t>
      </w:r>
      <w:r w:rsidR="00BB70F1">
        <w:rPr>
          <w:b/>
        </w:rPr>
        <w:t>общения с просвещаемыми</w:t>
      </w:r>
    </w:p>
    <w:p w:rsidR="002B7D04" w:rsidRDefault="002B7D04" w:rsidP="00D1536A">
      <w:r w:rsidRPr="00466CCA">
        <w:rPr>
          <w:b/>
        </w:rPr>
        <w:t>Личная заинтересованность в собеседнике и его точке зрения</w:t>
      </w:r>
      <w:r w:rsidR="00230ED3" w:rsidRPr="00466CCA">
        <w:rPr>
          <w:b/>
        </w:rPr>
        <w:t xml:space="preserve">. </w:t>
      </w:r>
      <w:r w:rsidR="00466CCA">
        <w:t>«Сначала полюби тех, кому хочешь рассказать о Христе, затем сделай так, чтобы они тебя полюбили, а потом говори им о Христе», - совет свт.Иннокентия Аляскинского молодому свт.Николаю Японскому</w:t>
      </w:r>
      <w:r w:rsidR="00466CCA">
        <w:rPr>
          <w:rStyle w:val="a7"/>
        </w:rPr>
        <w:footnoteReference w:id="21"/>
      </w:r>
      <w:r w:rsidR="00466CCA">
        <w:t>. Диалог невозможен без принятия собеседника, без изучения его точки зрения и ее обоснований.</w:t>
      </w:r>
    </w:p>
    <w:p w:rsidR="002B7D04" w:rsidRDefault="002B7D04" w:rsidP="00D1536A">
      <w:r w:rsidRPr="00771832">
        <w:rPr>
          <w:b/>
        </w:rPr>
        <w:t>Недопущение ошибок ведения дискуссий</w:t>
      </w:r>
      <w:r w:rsidR="00771832" w:rsidRPr="00771832">
        <w:rPr>
          <w:b/>
        </w:rPr>
        <w:t>.</w:t>
      </w:r>
      <w:r w:rsidR="00771832">
        <w:t xml:space="preserve"> Умение корректно вести беседу, не допускать самому и замечать у других ошибки ведения дискуссий, позволит привести дискуссию к намеченной цели.</w:t>
      </w:r>
    </w:p>
    <w:p w:rsidR="00AE4B5A" w:rsidRDefault="002B7D04" w:rsidP="00D1536A">
      <w:r w:rsidRPr="00771832">
        <w:rPr>
          <w:b/>
        </w:rPr>
        <w:t>Разговаривать на языке собе</w:t>
      </w:r>
      <w:r w:rsidR="00771832" w:rsidRPr="00771832">
        <w:rPr>
          <w:b/>
        </w:rPr>
        <w:t>седника.</w:t>
      </w:r>
      <w:r w:rsidR="00771832">
        <w:t xml:space="preserve"> Этот общий принцип миссионерской деятельности православной Церкви среди непросвещенных народов применим также и к среде интернет. </w:t>
      </w:r>
      <w:r w:rsidR="00771832">
        <w:lastRenderedPageBreak/>
        <w:t xml:space="preserve">Важно разговаривать с собеседником на его языке. Язык беседы зависит от возраста собеседника, его образования, отношения к Церкви, </w:t>
      </w:r>
      <w:r w:rsidR="008E7E50">
        <w:t>культуры.</w:t>
      </w:r>
    </w:p>
    <w:p w:rsidR="00AE4B5A" w:rsidRDefault="00AE4B5A" w:rsidP="00D1536A"/>
    <w:p w:rsidR="00BB70F1" w:rsidRDefault="00BB70F1" w:rsidP="005E3245">
      <w:pPr>
        <w:pStyle w:val="2"/>
        <w:numPr>
          <w:ilvl w:val="2"/>
          <w:numId w:val="1"/>
        </w:numPr>
      </w:pPr>
      <w:bookmarkStart w:id="9" w:name="_Toc349859898"/>
      <w:r>
        <w:t>Методы просветительской деятельности</w:t>
      </w:r>
      <w:bookmarkEnd w:id="9"/>
    </w:p>
    <w:p w:rsidR="00AA6D40" w:rsidRDefault="00AA6D40" w:rsidP="00D1536A">
      <w:pPr>
        <w:rPr>
          <w:rFonts w:eastAsia="Times New Roman" w:cstheme="minorHAnsi"/>
          <w:sz w:val="24"/>
          <w:szCs w:val="24"/>
          <w:lang w:eastAsia="ru-RU"/>
        </w:rPr>
      </w:pPr>
    </w:p>
    <w:p w:rsidR="00D27C7F" w:rsidRDefault="00D27C7F" w:rsidP="00AA6D40">
      <w:pPr>
        <w:rPr>
          <w:rFonts w:eastAsia="Times New Roman" w:cstheme="minorHAnsi"/>
          <w:sz w:val="24"/>
          <w:szCs w:val="24"/>
          <w:lang w:eastAsia="ru-RU"/>
        </w:rPr>
      </w:pPr>
      <w:r>
        <w:rPr>
          <w:rFonts w:eastAsia="Times New Roman" w:cstheme="minorHAnsi"/>
          <w:sz w:val="24"/>
          <w:szCs w:val="24"/>
          <w:lang w:eastAsia="ru-RU"/>
        </w:rPr>
        <w:t xml:space="preserve">Перед обсуждением методов как таковых очень важно отметить три важнейших фактора просветительской деятельности, которые подразумеваются, но будут особо отмечены только в начале, поскольку трудно поддаются формализации и всегда </w:t>
      </w:r>
      <w:r w:rsidR="0050716D">
        <w:rPr>
          <w:rFonts w:eastAsia="Times New Roman" w:cstheme="minorHAnsi"/>
          <w:sz w:val="24"/>
          <w:szCs w:val="24"/>
          <w:lang w:eastAsia="ru-RU"/>
        </w:rPr>
        <w:t>имеют элемент таинственности</w:t>
      </w:r>
      <w:r>
        <w:rPr>
          <w:rFonts w:eastAsia="Times New Roman" w:cstheme="minorHAnsi"/>
          <w:sz w:val="24"/>
          <w:szCs w:val="24"/>
          <w:lang w:eastAsia="ru-RU"/>
        </w:rPr>
        <w:t xml:space="preserve"> для нас:</w:t>
      </w:r>
    </w:p>
    <w:p w:rsidR="00D27C7F" w:rsidRPr="00D27C7F" w:rsidRDefault="00D27C7F" w:rsidP="00D27C7F">
      <w:pPr>
        <w:pStyle w:val="a3"/>
        <w:numPr>
          <w:ilvl w:val="0"/>
          <w:numId w:val="19"/>
        </w:numPr>
        <w:rPr>
          <w:rFonts w:eastAsia="Times New Roman" w:cstheme="minorHAnsi"/>
          <w:sz w:val="24"/>
          <w:szCs w:val="24"/>
          <w:lang w:eastAsia="ru-RU"/>
        </w:rPr>
      </w:pPr>
      <w:r w:rsidRPr="00D27C7F">
        <w:rPr>
          <w:rFonts w:eastAsia="Times New Roman" w:cstheme="minorHAnsi"/>
          <w:sz w:val="24"/>
          <w:szCs w:val="24"/>
          <w:lang w:eastAsia="ru-RU"/>
        </w:rPr>
        <w:t>Действие Божие</w:t>
      </w:r>
      <w:r w:rsidR="007D26CF">
        <w:rPr>
          <w:rFonts w:eastAsia="Times New Roman" w:cstheme="minorHAnsi"/>
          <w:sz w:val="24"/>
          <w:szCs w:val="24"/>
          <w:lang w:eastAsia="ru-RU"/>
        </w:rPr>
        <w:t>.</w:t>
      </w:r>
      <w:r>
        <w:rPr>
          <w:rFonts w:eastAsia="Times New Roman" w:cstheme="minorHAnsi"/>
          <w:sz w:val="24"/>
          <w:szCs w:val="24"/>
          <w:lang w:eastAsia="ru-RU"/>
        </w:rPr>
        <w:t xml:space="preserve"> Мы никогда не знаем, какими путями и когда Бог приведет данного конкретного человека к вере. Мы можем только иметь некоторое опытное познание того, как это бывает (жития святых, личный опыт).</w:t>
      </w:r>
    </w:p>
    <w:p w:rsidR="00D27C7F" w:rsidRDefault="00D27C7F" w:rsidP="00D27C7F">
      <w:pPr>
        <w:pStyle w:val="a3"/>
        <w:numPr>
          <w:ilvl w:val="0"/>
          <w:numId w:val="19"/>
        </w:numPr>
        <w:rPr>
          <w:rFonts w:eastAsia="Times New Roman" w:cstheme="minorHAnsi"/>
          <w:sz w:val="24"/>
          <w:szCs w:val="24"/>
          <w:lang w:eastAsia="ru-RU"/>
        </w:rPr>
      </w:pPr>
      <w:r w:rsidRPr="00D27C7F">
        <w:rPr>
          <w:rFonts w:eastAsia="Times New Roman" w:cstheme="minorHAnsi"/>
          <w:sz w:val="24"/>
          <w:szCs w:val="24"/>
          <w:lang w:eastAsia="ru-RU"/>
        </w:rPr>
        <w:t>Личность миссионера.</w:t>
      </w:r>
      <w:r>
        <w:rPr>
          <w:rFonts w:eastAsia="Times New Roman" w:cstheme="minorHAnsi"/>
          <w:sz w:val="24"/>
          <w:szCs w:val="24"/>
          <w:lang w:eastAsia="ru-RU"/>
        </w:rPr>
        <w:t xml:space="preserve"> Личность миссионера является частью его метода</w:t>
      </w:r>
      <w:r w:rsidR="007D26CF">
        <w:rPr>
          <w:rFonts w:eastAsia="Times New Roman" w:cstheme="minorHAnsi"/>
          <w:sz w:val="24"/>
          <w:szCs w:val="24"/>
          <w:lang w:eastAsia="ru-RU"/>
        </w:rPr>
        <w:t>, поэтому несмотря на более или менее подробное описание методов, всегда должно оставаться место для действия личности просвещающего.</w:t>
      </w:r>
    </w:p>
    <w:p w:rsidR="00D27C7F" w:rsidRPr="00D27C7F" w:rsidRDefault="00D27C7F" w:rsidP="00D27C7F">
      <w:pPr>
        <w:pStyle w:val="a3"/>
        <w:numPr>
          <w:ilvl w:val="0"/>
          <w:numId w:val="19"/>
        </w:numPr>
        <w:rPr>
          <w:rFonts w:eastAsia="Times New Roman" w:cstheme="minorHAnsi"/>
          <w:sz w:val="24"/>
          <w:szCs w:val="24"/>
          <w:lang w:eastAsia="ru-RU"/>
        </w:rPr>
      </w:pPr>
      <w:r>
        <w:rPr>
          <w:rFonts w:eastAsia="Times New Roman" w:cstheme="minorHAnsi"/>
          <w:sz w:val="24"/>
          <w:szCs w:val="24"/>
          <w:lang w:eastAsia="ru-RU"/>
        </w:rPr>
        <w:t>Личность просвещаемого. Иногда мы сеем семя, которое будут пожинать другие, иногда – пожинаем то, что мы не сеяли. К сожалению, бывает и так, что семя не прорастает.</w:t>
      </w:r>
    </w:p>
    <w:p w:rsidR="0050716D" w:rsidRDefault="0050716D" w:rsidP="00AA6D40">
      <w:pPr>
        <w:rPr>
          <w:rFonts w:eastAsia="Times New Roman" w:cstheme="minorHAnsi"/>
          <w:sz w:val="24"/>
          <w:szCs w:val="24"/>
          <w:lang w:eastAsia="ru-RU"/>
        </w:rPr>
      </w:pPr>
    </w:p>
    <w:p w:rsidR="00AA6D40" w:rsidRDefault="00D27C7F" w:rsidP="00AA6D40">
      <w:pPr>
        <w:rPr>
          <w:rFonts w:eastAsia="Times New Roman" w:cstheme="minorHAnsi"/>
          <w:sz w:val="24"/>
          <w:szCs w:val="24"/>
          <w:lang w:eastAsia="ru-RU"/>
        </w:rPr>
      </w:pPr>
      <w:r>
        <w:rPr>
          <w:rFonts w:eastAsia="Times New Roman" w:cstheme="minorHAnsi"/>
          <w:sz w:val="24"/>
          <w:szCs w:val="24"/>
          <w:lang w:eastAsia="ru-RU"/>
        </w:rPr>
        <w:t>В</w:t>
      </w:r>
      <w:r w:rsidR="00AA6D40">
        <w:rPr>
          <w:rFonts w:eastAsia="Times New Roman" w:cstheme="minorHAnsi"/>
          <w:sz w:val="24"/>
          <w:szCs w:val="24"/>
          <w:lang w:eastAsia="ru-RU"/>
        </w:rPr>
        <w:t xml:space="preserve"> учебном пособии «Миссиология», изданном Синодальным миссионерским отделом</w:t>
      </w:r>
      <w:r w:rsidR="00AA6D40">
        <w:rPr>
          <w:rStyle w:val="a7"/>
          <w:rFonts w:eastAsia="Times New Roman" w:cstheme="minorHAnsi"/>
          <w:sz w:val="24"/>
          <w:szCs w:val="24"/>
          <w:lang w:eastAsia="ru-RU"/>
        </w:rPr>
        <w:footnoteReference w:id="22"/>
      </w:r>
      <w:r w:rsidR="00AA6D40">
        <w:rPr>
          <w:rFonts w:eastAsia="Times New Roman" w:cstheme="minorHAnsi"/>
          <w:sz w:val="24"/>
          <w:szCs w:val="24"/>
          <w:lang w:eastAsia="ru-RU"/>
        </w:rPr>
        <w:t>, приводятся следующие исторические методы:</w:t>
      </w:r>
    </w:p>
    <w:p w:rsidR="00AA6D40"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Проповедь,</w:t>
      </w:r>
    </w:p>
    <w:p w:rsidR="00AA6D40"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Чудеса как деяния, подтверждающие истинность проповеди,</w:t>
      </w:r>
    </w:p>
    <w:p w:rsidR="00AA6D40"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Нравственная жизнь,</w:t>
      </w:r>
    </w:p>
    <w:p w:rsidR="00AA6D40"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Мученичество,</w:t>
      </w:r>
    </w:p>
    <w:p w:rsidR="00AA6D40"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Человеческая мудрость,</w:t>
      </w:r>
    </w:p>
    <w:p w:rsidR="00AA6D40" w:rsidRPr="00901203" w:rsidRDefault="00AA6D40" w:rsidP="00AA6D40">
      <w:pPr>
        <w:pStyle w:val="a3"/>
        <w:numPr>
          <w:ilvl w:val="0"/>
          <w:numId w:val="15"/>
        </w:numPr>
        <w:rPr>
          <w:rFonts w:eastAsia="Times New Roman" w:cstheme="minorHAnsi"/>
          <w:sz w:val="24"/>
          <w:szCs w:val="24"/>
          <w:lang w:eastAsia="ru-RU"/>
        </w:rPr>
      </w:pPr>
      <w:r>
        <w:rPr>
          <w:rFonts w:eastAsia="Times New Roman" w:cstheme="minorHAnsi"/>
          <w:sz w:val="24"/>
          <w:szCs w:val="24"/>
          <w:lang w:eastAsia="ru-RU"/>
        </w:rPr>
        <w:t>Оглашение.</w:t>
      </w:r>
    </w:p>
    <w:p w:rsidR="009F3709" w:rsidRDefault="00BB70F1" w:rsidP="00D1536A">
      <w:pPr>
        <w:rPr>
          <w:rFonts w:eastAsia="Times New Roman" w:cstheme="minorHAnsi"/>
          <w:sz w:val="24"/>
          <w:szCs w:val="24"/>
          <w:lang w:eastAsia="ru-RU"/>
        </w:rPr>
      </w:pPr>
      <w:r>
        <w:rPr>
          <w:rFonts w:eastAsia="Times New Roman" w:cstheme="minorHAnsi"/>
          <w:sz w:val="24"/>
          <w:szCs w:val="24"/>
          <w:lang w:eastAsia="ru-RU"/>
        </w:rPr>
        <w:t>Среди методов просветительской деятельности можно выделить следующие:</w:t>
      </w:r>
    </w:p>
    <w:p w:rsidR="00BB70F1" w:rsidRDefault="00BB70F1" w:rsidP="00AA6D40">
      <w:pPr>
        <w:pStyle w:val="a3"/>
        <w:numPr>
          <w:ilvl w:val="0"/>
          <w:numId w:val="18"/>
        </w:numPr>
        <w:rPr>
          <w:rFonts w:eastAsia="Times New Roman" w:cstheme="minorHAnsi"/>
          <w:sz w:val="24"/>
          <w:szCs w:val="24"/>
          <w:lang w:eastAsia="ru-RU"/>
        </w:rPr>
      </w:pPr>
      <w:r>
        <w:rPr>
          <w:rFonts w:eastAsia="Times New Roman" w:cstheme="minorHAnsi"/>
          <w:sz w:val="24"/>
          <w:szCs w:val="24"/>
          <w:lang w:eastAsia="ru-RU"/>
        </w:rPr>
        <w:t>Послание (Благая весть)</w:t>
      </w:r>
    </w:p>
    <w:p w:rsidR="00BB70F1" w:rsidRDefault="00BB70F1"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Выступление перед аудиторией</w:t>
      </w:r>
      <w:r w:rsidR="0022358C">
        <w:rPr>
          <w:rFonts w:eastAsia="Times New Roman" w:cstheme="minorHAnsi"/>
          <w:sz w:val="24"/>
          <w:szCs w:val="24"/>
          <w:lang w:eastAsia="ru-RU"/>
        </w:rPr>
        <w:t xml:space="preserve"> – обыкновенно выступление посвящено какой-то одной теме или событию, выступающий заранее готовится, а слушатели знают, чему будет посвящено данное выступление. Бывают случаи, когда слушатели приходят добровольно (например, открытая лекция или встреча), а бывают – когда вынуждены присутствовать (такая практика встречается в ВУЗах, школах, тюрьмах и т.д.). Выступление обыкновенно предполагает монолог с </w:t>
      </w:r>
      <w:r w:rsidR="0022358C">
        <w:rPr>
          <w:rFonts w:eastAsia="Times New Roman" w:cstheme="minorHAnsi"/>
          <w:sz w:val="24"/>
          <w:szCs w:val="24"/>
          <w:lang w:eastAsia="ru-RU"/>
        </w:rPr>
        <w:lastRenderedPageBreak/>
        <w:t xml:space="preserve">незначительным количеством вопросов из аудитории. Аудитория может быть как однородной (по уровню образования и отношения к Церкви), так и </w:t>
      </w:r>
      <w:r w:rsidR="00AF1F5A">
        <w:rPr>
          <w:rFonts w:eastAsia="Times New Roman" w:cstheme="minorHAnsi"/>
          <w:sz w:val="24"/>
          <w:szCs w:val="24"/>
          <w:lang w:eastAsia="ru-RU"/>
        </w:rPr>
        <w:t xml:space="preserve">очень </w:t>
      </w:r>
      <w:r w:rsidR="0022358C">
        <w:rPr>
          <w:rFonts w:eastAsia="Times New Roman" w:cstheme="minorHAnsi"/>
          <w:sz w:val="24"/>
          <w:szCs w:val="24"/>
          <w:lang w:eastAsia="ru-RU"/>
        </w:rPr>
        <w:t>разнородной</w:t>
      </w:r>
      <w:r w:rsidR="00AF1F5A">
        <w:rPr>
          <w:rFonts w:eastAsia="Times New Roman" w:cstheme="minorHAnsi"/>
          <w:sz w:val="24"/>
          <w:szCs w:val="24"/>
          <w:lang w:eastAsia="ru-RU"/>
        </w:rPr>
        <w:t>. Выступающий должен уметь учитывать особенности аудитории и говорить на понятном языке.</w:t>
      </w:r>
    </w:p>
    <w:p w:rsidR="00BB70F1" w:rsidRDefault="00BB70F1"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Проповедь</w:t>
      </w:r>
      <w:r w:rsidR="00AF1F5A">
        <w:rPr>
          <w:rFonts w:eastAsia="Times New Roman" w:cstheme="minorHAnsi"/>
          <w:sz w:val="24"/>
          <w:szCs w:val="24"/>
          <w:lang w:eastAsia="ru-RU"/>
        </w:rPr>
        <w:t xml:space="preserve"> – отличается от выступления тем, что должна носить непременно духовно-нравственный или духовно-просветительский характер, проповедь – это всегда монолог, аудитория у проповеди может быть разнообразной, но нацелена она то, чтобы люди, стремились жить, и жили духовной жизнью.</w:t>
      </w:r>
    </w:p>
    <w:p w:rsidR="00BB70F1" w:rsidRDefault="00BB70F1"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Просветительская литература (книги, журналы, газеты)</w:t>
      </w:r>
      <w:r w:rsidR="00AF1F5A">
        <w:rPr>
          <w:rFonts w:eastAsia="Times New Roman" w:cstheme="minorHAnsi"/>
          <w:sz w:val="24"/>
          <w:szCs w:val="24"/>
          <w:lang w:eastAsia="ru-RU"/>
        </w:rPr>
        <w:t xml:space="preserve"> – печатные издания</w:t>
      </w:r>
      <w:r w:rsidR="00292365">
        <w:rPr>
          <w:rFonts w:eastAsia="Times New Roman" w:cstheme="minorHAnsi"/>
          <w:sz w:val="24"/>
          <w:szCs w:val="24"/>
          <w:lang w:eastAsia="ru-RU"/>
        </w:rPr>
        <w:t xml:space="preserve"> или публикации в светских печатных СМИ</w:t>
      </w:r>
      <w:r w:rsidR="00AF1F5A">
        <w:rPr>
          <w:rFonts w:eastAsia="Times New Roman" w:cstheme="minorHAnsi"/>
          <w:sz w:val="24"/>
          <w:szCs w:val="24"/>
          <w:lang w:eastAsia="ru-RU"/>
        </w:rPr>
        <w:t>, имеющие своей целью рассказать о жизни, истории, опыте Церкви, рассчитанные на широкую аудиторию как людей церковных, так и далеких от Церкви. Спектр тем и материалов очень разнообразен: художественные рассказы с нравственным содержанием, жития святых, разъяснение таинств, богослужения, традиций Церкви, история Церкви, духовные размышления, адаптированные святоотеческие труды или сборники цитат и т.д.</w:t>
      </w:r>
      <w:r w:rsidR="00292365">
        <w:rPr>
          <w:rFonts w:eastAsia="Times New Roman" w:cstheme="minorHAnsi"/>
          <w:sz w:val="24"/>
          <w:szCs w:val="24"/>
          <w:lang w:eastAsia="ru-RU"/>
        </w:rPr>
        <w:t xml:space="preserve"> Аудитория зависит от того, где будут распространяться данные издания – если в храмах, то это прихожане, «захожане» и их друзья и родственники, если в светских сетях – кто угодно.</w:t>
      </w:r>
    </w:p>
    <w:p w:rsidR="00BB70F1" w:rsidRDefault="00BB70F1"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Просветительские радиопередачи</w:t>
      </w:r>
      <w:r w:rsidR="00AF1F5A">
        <w:rPr>
          <w:rFonts w:eastAsia="Times New Roman" w:cstheme="minorHAnsi"/>
          <w:sz w:val="24"/>
          <w:szCs w:val="24"/>
          <w:lang w:eastAsia="ru-RU"/>
        </w:rPr>
        <w:t xml:space="preserve"> – передачи по радио</w:t>
      </w:r>
      <w:r w:rsidR="00292365">
        <w:rPr>
          <w:rFonts w:eastAsia="Times New Roman" w:cstheme="minorHAnsi"/>
          <w:sz w:val="24"/>
          <w:szCs w:val="24"/>
          <w:lang w:eastAsia="ru-RU"/>
        </w:rPr>
        <w:t>каналам как светским, так и церковным</w:t>
      </w:r>
      <w:r w:rsidR="00AF1F5A">
        <w:rPr>
          <w:rFonts w:eastAsia="Times New Roman" w:cstheme="minorHAnsi"/>
          <w:sz w:val="24"/>
          <w:szCs w:val="24"/>
          <w:lang w:eastAsia="ru-RU"/>
        </w:rPr>
        <w:t>, имеющие своей целью рассказать о жизни, истории, опыте Церкви, рассчитанные на широкую аудиторию как людей церковных, так и далеких от Церкви. Спектр тем и материалов очень разнообразен: художественные рассказы с нравственным содержанием, жития святых, разъяснение таинств, богослужения, традиций Церкви, истор</w:t>
      </w:r>
      <w:r w:rsidR="00292365">
        <w:rPr>
          <w:rFonts w:eastAsia="Times New Roman" w:cstheme="minorHAnsi"/>
          <w:sz w:val="24"/>
          <w:szCs w:val="24"/>
          <w:lang w:eastAsia="ru-RU"/>
        </w:rPr>
        <w:t>ия Церкви, духовные размышления, беседы со священником или архипастырем</w:t>
      </w:r>
      <w:r w:rsidR="00AF1F5A">
        <w:rPr>
          <w:rFonts w:eastAsia="Times New Roman" w:cstheme="minorHAnsi"/>
          <w:sz w:val="24"/>
          <w:szCs w:val="24"/>
          <w:lang w:eastAsia="ru-RU"/>
        </w:rPr>
        <w:t xml:space="preserve"> и т.д.</w:t>
      </w:r>
      <w:r w:rsidR="00292365">
        <w:rPr>
          <w:rFonts w:eastAsia="Times New Roman" w:cstheme="minorHAnsi"/>
          <w:sz w:val="24"/>
          <w:szCs w:val="24"/>
          <w:lang w:eastAsia="ru-RU"/>
        </w:rPr>
        <w:t xml:space="preserve"> </w:t>
      </w:r>
      <w:r w:rsidR="00292365" w:rsidRPr="00BD691C">
        <w:rPr>
          <w:rFonts w:eastAsia="Times New Roman" w:cstheme="minorHAnsi"/>
          <w:sz w:val="24"/>
          <w:szCs w:val="24"/>
          <w:highlight w:val="yellow"/>
          <w:lang w:eastAsia="ru-RU"/>
        </w:rPr>
        <w:t>Аудитория сильно зависит от радиоканала – на длинных волнах радиопередачи слушают обыкновенно дома через радиоприемники, это люди старшего поколения, если радиоканал светский – у него более разноплановая аудитория, если церковный – более однородная. На коротких волнах радио слушают чаще в автомобилях, кафе и в различных организациях, но церковных каналов на коротких волнах пока нет, и радиопередачи на светских чрезвычайно редки.</w:t>
      </w:r>
      <w:r w:rsidR="00BD691C">
        <w:rPr>
          <w:rFonts w:eastAsia="Times New Roman" w:cstheme="minorHAnsi"/>
          <w:sz w:val="24"/>
          <w:szCs w:val="24"/>
          <w:lang w:eastAsia="ru-RU"/>
        </w:rPr>
        <w:t xml:space="preserve"> Аудитория по составу и количеству также зависит и от времени радиопередачи. Многие радиоканалы перешли на параллельное интернет-вещание, а также на систему подкастов, то есть тематических публикаций радиопередач в формате интернет-подписки для компьютеров и мобильных устройств.</w:t>
      </w:r>
    </w:p>
    <w:p w:rsidR="00BB70F1" w:rsidRDefault="00BB70F1"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Просветительские телевизионные передачи</w:t>
      </w:r>
      <w:r w:rsidR="00292365">
        <w:rPr>
          <w:rFonts w:eastAsia="Times New Roman" w:cstheme="minorHAnsi"/>
          <w:sz w:val="24"/>
          <w:szCs w:val="24"/>
          <w:lang w:eastAsia="ru-RU"/>
        </w:rPr>
        <w:t xml:space="preserve"> - передачи по телеканалам как светским, так и церковным, имеющие своей целью рассказать о жизни, истории, опыте Церкви, рассчитанные на широкую аудиторию как людей церковных, так и далеких от Церкви. Спектр тем и материалов очень разнообразен: художественные фильмы с нравственным содержанием, документальные фильмы о Церкви, жития святых, разъяснение таинств, богослужения, традиций Церкви, история Церкви, духовные размышления, беседы со священником или архипастырем и т.д.</w:t>
      </w:r>
      <w:r w:rsidR="00BD691C" w:rsidRPr="00BD691C">
        <w:rPr>
          <w:rFonts w:eastAsia="Times New Roman" w:cstheme="minorHAnsi"/>
          <w:sz w:val="24"/>
          <w:szCs w:val="24"/>
          <w:lang w:eastAsia="ru-RU"/>
        </w:rPr>
        <w:t xml:space="preserve"> Аудитория сильно зависит от телеканала, если телеканал </w:t>
      </w:r>
      <w:r w:rsidR="00BD691C" w:rsidRPr="00BD691C">
        <w:rPr>
          <w:rFonts w:eastAsia="Times New Roman" w:cstheme="minorHAnsi"/>
          <w:sz w:val="24"/>
          <w:szCs w:val="24"/>
          <w:lang w:eastAsia="ru-RU"/>
        </w:rPr>
        <w:lastRenderedPageBreak/>
        <w:t>светский – у него более разноплановая аудитория, если церковный – более однородная.</w:t>
      </w:r>
      <w:r w:rsidR="00BD691C">
        <w:rPr>
          <w:rFonts w:eastAsia="Times New Roman" w:cstheme="minorHAnsi"/>
          <w:sz w:val="24"/>
          <w:szCs w:val="24"/>
          <w:lang w:eastAsia="ru-RU"/>
        </w:rPr>
        <w:t xml:space="preserve"> Аудитория по составу и количеству значительно (более чем для радио) зависит от времени телепередачи. Многие телеканалы перешли на параллельное интернет-вещание, а также на размещение видеоматериалов на собственном сайте или в </w:t>
      </w:r>
      <w:r w:rsidR="00BD691C">
        <w:rPr>
          <w:rFonts w:eastAsia="Times New Roman" w:cstheme="minorHAnsi"/>
          <w:sz w:val="24"/>
          <w:szCs w:val="24"/>
          <w:lang w:val="en-US" w:eastAsia="ru-RU"/>
        </w:rPr>
        <w:t>Youtube</w:t>
      </w:r>
      <w:r w:rsidR="00BD691C">
        <w:rPr>
          <w:rFonts w:eastAsia="Times New Roman" w:cstheme="minorHAnsi"/>
          <w:sz w:val="24"/>
          <w:szCs w:val="24"/>
          <w:lang w:eastAsia="ru-RU"/>
        </w:rPr>
        <w:t xml:space="preserve">. </w:t>
      </w:r>
    </w:p>
    <w:p w:rsidR="00BB70F1"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Просветительские интернет-сайты и порталы</w:t>
      </w:r>
      <w:r w:rsidR="00292365">
        <w:rPr>
          <w:rFonts w:eastAsia="Times New Roman" w:cstheme="minorHAnsi"/>
          <w:sz w:val="24"/>
          <w:szCs w:val="24"/>
          <w:lang w:eastAsia="ru-RU"/>
        </w:rPr>
        <w:t xml:space="preserve"> – интернет-сайты и порталы, имеющие своей целью рассказать о жизни, истории, опыте Церкви, рассчитанные на широкую аудиторию как людей церковных, так и далеких от Церкви. Спектр тем и материалов очень разнообразен: художественные рассказы с нравственным содержанием, жития святых, разъяснение таинств, богослужения, традиций Церкви, история Церкви, духовные размышления, беседы со священником или архипастырем и т.д.</w:t>
      </w:r>
      <w:r w:rsidR="00BD691C">
        <w:rPr>
          <w:rFonts w:eastAsia="Times New Roman" w:cstheme="minorHAnsi"/>
          <w:sz w:val="24"/>
          <w:szCs w:val="24"/>
          <w:lang w:eastAsia="ru-RU"/>
        </w:rPr>
        <w:t xml:space="preserve"> Аудитория по количеству и составу значительно зависит от средств продвижения. Поскольку подавляющее большинство людей для поиска информации использует поисковые сервисы (Яндекс, Рамблер, Гугл и другие), попасть на просветительский сайт они смогут только при наличии текстов, отвечающих на их запрос, а также при достаточной цитируемости сайта</w:t>
      </w:r>
      <w:r w:rsidR="00A37507">
        <w:rPr>
          <w:rFonts w:eastAsia="Times New Roman" w:cstheme="minorHAnsi"/>
          <w:sz w:val="24"/>
          <w:szCs w:val="24"/>
          <w:lang w:eastAsia="ru-RU"/>
        </w:rPr>
        <w:t xml:space="preserve"> (сайт с хорошими материалами, на который никто не ссылается, проиграет сайту с плохими материалами, но с большим «ссылочным весом» и частым повторением ключевых слов). Помимо поисковых запросов, люди могут попадать на сайт по тематическим ссылкам на форумах, в социальных сетях и т.д. В случае тематических ссылок, на сайт приходит аудитория с другого сайта (например, если мы публикуем статьи о православном воспитании детей и делаем на них ссылки в родительском форуме, мы получим аудиторию родителей, которых интересует какая-то конкретная тема).</w:t>
      </w:r>
    </w:p>
    <w:p w:rsidR="00AA6D40" w:rsidRPr="00BB70F1"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Распространение листовок, информационные стенды.</w:t>
      </w:r>
      <w:r w:rsidR="00A37507">
        <w:rPr>
          <w:rFonts w:eastAsia="Times New Roman" w:cstheme="minorHAnsi"/>
          <w:sz w:val="24"/>
          <w:szCs w:val="24"/>
          <w:lang w:eastAsia="ru-RU"/>
        </w:rPr>
        <w:t xml:space="preserve"> Листовки нацелены на донесение достаточно короткого информационного послания до конкретной аудитории</w:t>
      </w:r>
      <w:r w:rsidR="00327F4B">
        <w:rPr>
          <w:rFonts w:eastAsia="Times New Roman" w:cstheme="minorHAnsi"/>
          <w:sz w:val="24"/>
          <w:szCs w:val="24"/>
          <w:lang w:eastAsia="ru-RU"/>
        </w:rPr>
        <w:t>. Это могут быть листовки, разъясняющие таинства, распространяемые в храме, листовки о праздниках, раздаваемые приходящим на богослужение или на освящение (воды, куличей, водоемов, плодов, меда и т.д.), листовки антисектантского или антираскольнического содержания, распространяемые в местах наличия сектантов или раскольников, другие листовки. Информационные стенды могут помимо информации справочного содержания (история храма, расписание богослужений, объявления о приходских мероприятиях, контакты духовенства и т.д.), использоваться для размещения листовок, а также стенгазет или приходских листков. Церковный информационный стенд может быть расположен не только внутри храма или на территории храма, но и снаружи, а также в общественных местах.</w:t>
      </w:r>
    </w:p>
    <w:p w:rsidR="00BB70F1" w:rsidRDefault="00BB70F1" w:rsidP="00AA6D40">
      <w:pPr>
        <w:pStyle w:val="a3"/>
        <w:numPr>
          <w:ilvl w:val="0"/>
          <w:numId w:val="18"/>
        </w:numPr>
        <w:rPr>
          <w:rFonts w:eastAsia="Times New Roman" w:cstheme="minorHAnsi"/>
          <w:sz w:val="24"/>
          <w:szCs w:val="24"/>
          <w:lang w:eastAsia="ru-RU"/>
        </w:rPr>
      </w:pPr>
      <w:r>
        <w:rPr>
          <w:rFonts w:eastAsia="Times New Roman" w:cstheme="minorHAnsi"/>
          <w:sz w:val="24"/>
          <w:szCs w:val="24"/>
          <w:lang w:eastAsia="ru-RU"/>
        </w:rPr>
        <w:t>Обсуждение/ответы на вопросы (разъяснение)</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Беседа с группой</w:t>
      </w:r>
      <w:r w:rsidR="00A56DA0">
        <w:rPr>
          <w:rFonts w:eastAsia="Times New Roman" w:cstheme="minorHAnsi"/>
          <w:sz w:val="24"/>
          <w:szCs w:val="24"/>
          <w:lang w:eastAsia="ru-RU"/>
        </w:rPr>
        <w:t xml:space="preserve"> – в отличие от выступления перед аудиторией, предполагает диалог и личное общение. В группе важно познакомиться, рассказать о себе и узнать о слушателях, то есть установить личный контакт. Групповые беседы могут иметь регулярный и разовый характер. Группа может быть добровольной и заинтересованной в беседе, а может быть вынужденной присутствовать. В </w:t>
      </w:r>
      <w:r w:rsidR="00A56DA0">
        <w:rPr>
          <w:rFonts w:eastAsia="Times New Roman" w:cstheme="minorHAnsi"/>
          <w:sz w:val="24"/>
          <w:szCs w:val="24"/>
          <w:lang w:eastAsia="ru-RU"/>
        </w:rPr>
        <w:lastRenderedPageBreak/>
        <w:t>беседах с группой возможно использовать некоторые технологии тренингов, как например, способы знакомства (например, рассказ о себе и о том, что я делаю на данной встрече и чего ожидаю от нее</w:t>
      </w:r>
      <w:r w:rsidR="007E1F8B">
        <w:rPr>
          <w:rFonts w:eastAsia="Times New Roman" w:cstheme="minorHAnsi"/>
          <w:sz w:val="24"/>
          <w:szCs w:val="24"/>
          <w:lang w:eastAsia="ru-RU"/>
        </w:rPr>
        <w:t>; групповые игры</w:t>
      </w:r>
      <w:r w:rsidR="00A56DA0">
        <w:rPr>
          <w:rFonts w:eastAsia="Times New Roman" w:cstheme="minorHAnsi"/>
          <w:sz w:val="24"/>
          <w:szCs w:val="24"/>
          <w:lang w:eastAsia="ru-RU"/>
        </w:rPr>
        <w:t>), способы взаимодействия (например, установление определенных правил «не перебивать», «не выходить без объяснения причины», «выключать мобильные телефоны», «не переходить на личности» и пр.; предложение высказаться по кругу; наличие различных ролей в группе: ведущего, помощника ведущего и т.д.</w:t>
      </w:r>
      <w:r w:rsidR="007E1F8B">
        <w:rPr>
          <w:rFonts w:eastAsia="Times New Roman" w:cstheme="minorHAnsi"/>
          <w:sz w:val="24"/>
          <w:szCs w:val="24"/>
          <w:lang w:eastAsia="ru-RU"/>
        </w:rPr>
        <w:t>); способы неформального общения (кофе-паузы и пр.). Важно не увлекаться данными технологиями, поскольку они имеют очень вспомогательный характер и сами по себе не способствуют достижению просветительской цели бесед.</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Беседа личная</w:t>
      </w:r>
      <w:r w:rsidR="007E1F8B">
        <w:rPr>
          <w:rFonts w:eastAsia="Times New Roman" w:cstheme="minorHAnsi"/>
          <w:sz w:val="24"/>
          <w:szCs w:val="24"/>
          <w:lang w:eastAsia="ru-RU"/>
        </w:rPr>
        <w:t xml:space="preserve"> – беседа между двумя людьми (возможны варианты 1+2 или 2+2, или похожие). В данной беседе устанавливается личный контакт между людьми, и возможна передача «от сердца к сердцу», то есть передача не только информации, но и личного духовного опыта</w:t>
      </w:r>
      <w:r w:rsidR="007E1F8B">
        <w:rPr>
          <w:rStyle w:val="a7"/>
          <w:rFonts w:eastAsia="Times New Roman" w:cstheme="minorHAnsi"/>
          <w:sz w:val="24"/>
          <w:szCs w:val="24"/>
          <w:lang w:eastAsia="ru-RU"/>
        </w:rPr>
        <w:footnoteReference w:id="23"/>
      </w:r>
      <w:r w:rsidR="007E1F8B">
        <w:rPr>
          <w:rFonts w:eastAsia="Times New Roman" w:cstheme="minorHAnsi"/>
          <w:sz w:val="24"/>
          <w:szCs w:val="24"/>
          <w:lang w:eastAsia="ru-RU"/>
        </w:rPr>
        <w:t>.</w:t>
      </w:r>
      <w:r w:rsidR="002C517D">
        <w:rPr>
          <w:rFonts w:eastAsia="Times New Roman" w:cstheme="minorHAnsi"/>
          <w:sz w:val="24"/>
          <w:szCs w:val="24"/>
          <w:lang w:val="sr-Cyrl-RS" w:eastAsia="ru-RU"/>
        </w:rPr>
        <w:t xml:space="preserve"> </w:t>
      </w:r>
      <w:r w:rsidR="002C517D">
        <w:rPr>
          <w:rFonts w:eastAsia="Times New Roman" w:cstheme="minorHAnsi"/>
          <w:sz w:val="24"/>
          <w:szCs w:val="24"/>
          <w:lang w:eastAsia="ru-RU"/>
        </w:rPr>
        <w:t>В личной беседе возможны ответы на вопросы, волнующие человека, которые он может не задать публично. Здесь очень важна роль личности миссионера, а также путь, благодаря которому состоялась данная встреча. Одним из возможных путей может быть п.2.3. – дежурные священники</w:t>
      </w:r>
      <w:r w:rsidR="00B806C2">
        <w:rPr>
          <w:rFonts w:eastAsia="Times New Roman" w:cstheme="minorHAnsi"/>
          <w:sz w:val="24"/>
          <w:szCs w:val="24"/>
          <w:lang w:eastAsia="ru-RU"/>
        </w:rPr>
        <w:t xml:space="preserve"> или катехизаторы-миссионеры в храмах.</w:t>
      </w:r>
    </w:p>
    <w:p w:rsidR="00B806C2" w:rsidRPr="00547888" w:rsidRDefault="00B806C2" w:rsidP="00B806C2">
      <w:pPr>
        <w:pStyle w:val="a3"/>
        <w:numPr>
          <w:ilvl w:val="1"/>
          <w:numId w:val="18"/>
        </w:numPr>
        <w:rPr>
          <w:rFonts w:eastAsia="Times New Roman" w:cstheme="minorHAnsi"/>
          <w:sz w:val="24"/>
          <w:szCs w:val="24"/>
          <w:lang w:eastAsia="ru-RU"/>
        </w:rPr>
      </w:pPr>
      <w:r w:rsidRPr="00547888">
        <w:rPr>
          <w:rFonts w:eastAsia="Times New Roman" w:cstheme="minorHAnsi"/>
          <w:sz w:val="24"/>
          <w:szCs w:val="24"/>
          <w:lang w:eastAsia="ru-RU"/>
        </w:rPr>
        <w:t xml:space="preserve">Дежурные священники или катехизаторы-миссионеры в храмах. </w:t>
      </w:r>
      <w:r w:rsidR="00611765" w:rsidRPr="00547888">
        <w:rPr>
          <w:rFonts w:eastAsia="Times New Roman" w:cstheme="minorHAnsi"/>
          <w:sz w:val="24"/>
          <w:szCs w:val="24"/>
          <w:lang w:eastAsia="ru-RU"/>
        </w:rPr>
        <w:t>Чаще всего человек, далекий от церковной жизни, приходит в храм по какому-либо поводу. Среди основных поводов можно отметить следующие: «поставить свечку о здравии» (он сам или близкие родственники или друзья заболели), «поставить свечку о упокоении» (умер кто-то из близких людей, 9, 40 дней или годовщина смерти), помолиться о чем-то (есть какая-то проблема, которая не решается привычными способами), исповедоваться (ощущение греховности достигло определенного предела), посоветоваться (человек не знает, как действовать).</w:t>
      </w:r>
      <w:r w:rsidR="000A1CD5" w:rsidRPr="00547888">
        <w:rPr>
          <w:rFonts w:eastAsia="Times New Roman" w:cstheme="minorHAnsi"/>
          <w:sz w:val="24"/>
          <w:szCs w:val="24"/>
          <w:lang w:eastAsia="ru-RU"/>
        </w:rPr>
        <w:t xml:space="preserve"> </w:t>
      </w:r>
      <w:r w:rsidR="00816D4B" w:rsidRPr="00547888">
        <w:rPr>
          <w:rFonts w:eastAsia="Times New Roman" w:cstheme="minorHAnsi"/>
          <w:sz w:val="24"/>
          <w:szCs w:val="24"/>
          <w:lang w:eastAsia="ru-RU"/>
        </w:rPr>
        <w:t xml:space="preserve">Бывает, что мотивация языческая (принцип поставил свечку – будет все хорошо) или традиционная (соблюсти традицию). </w:t>
      </w:r>
      <w:r w:rsidR="000A1CD5" w:rsidRPr="00547888">
        <w:rPr>
          <w:rFonts w:eastAsia="Times New Roman" w:cstheme="minorHAnsi"/>
          <w:sz w:val="24"/>
          <w:szCs w:val="24"/>
          <w:lang w:eastAsia="ru-RU"/>
        </w:rPr>
        <w:t xml:space="preserve">Для людей, живущих церковной жизнью, приход в храм может быть связан с потребностью послужить панихиду, молебен, исповедоваться и т.д. То есть </w:t>
      </w:r>
      <w:r w:rsidR="00547888" w:rsidRPr="00547888">
        <w:rPr>
          <w:rFonts w:eastAsia="Times New Roman" w:cstheme="minorHAnsi"/>
          <w:sz w:val="24"/>
          <w:szCs w:val="24"/>
          <w:lang w:eastAsia="ru-RU"/>
        </w:rPr>
        <w:t>потребность та</w:t>
      </w:r>
      <w:r w:rsidR="000A1CD5" w:rsidRPr="00547888">
        <w:rPr>
          <w:rFonts w:eastAsia="Times New Roman" w:cstheme="minorHAnsi"/>
          <w:sz w:val="24"/>
          <w:szCs w:val="24"/>
          <w:lang w:eastAsia="ru-RU"/>
        </w:rPr>
        <w:t xml:space="preserve"> же сам</w:t>
      </w:r>
      <w:r w:rsidR="00547888" w:rsidRPr="00547888">
        <w:rPr>
          <w:rFonts w:eastAsia="Times New Roman" w:cstheme="minorHAnsi"/>
          <w:sz w:val="24"/>
          <w:szCs w:val="24"/>
          <w:lang w:eastAsia="ru-RU"/>
        </w:rPr>
        <w:t>ая</w:t>
      </w:r>
      <w:r w:rsidR="000A1CD5" w:rsidRPr="00547888">
        <w:rPr>
          <w:rFonts w:eastAsia="Times New Roman" w:cstheme="minorHAnsi"/>
          <w:sz w:val="24"/>
          <w:szCs w:val="24"/>
          <w:lang w:eastAsia="ru-RU"/>
        </w:rPr>
        <w:t xml:space="preserve">, но </w:t>
      </w:r>
      <w:r w:rsidR="00816D4B" w:rsidRPr="00547888">
        <w:rPr>
          <w:rFonts w:eastAsia="Times New Roman" w:cstheme="minorHAnsi"/>
          <w:sz w:val="24"/>
          <w:szCs w:val="24"/>
          <w:lang w:eastAsia="ru-RU"/>
        </w:rPr>
        <w:t>имеющ</w:t>
      </w:r>
      <w:r w:rsidR="00547888" w:rsidRPr="00547888">
        <w:rPr>
          <w:rFonts w:eastAsia="Times New Roman" w:cstheme="minorHAnsi"/>
          <w:sz w:val="24"/>
          <w:szCs w:val="24"/>
          <w:lang w:eastAsia="ru-RU"/>
        </w:rPr>
        <w:t>ая</w:t>
      </w:r>
      <w:r w:rsidR="00816D4B" w:rsidRPr="00547888">
        <w:rPr>
          <w:rFonts w:eastAsia="Times New Roman" w:cstheme="minorHAnsi"/>
          <w:sz w:val="24"/>
          <w:szCs w:val="24"/>
          <w:lang w:eastAsia="ru-RU"/>
        </w:rPr>
        <w:t xml:space="preserve"> своей частью молитву и </w:t>
      </w:r>
      <w:r w:rsidR="000A1CD5" w:rsidRPr="00547888">
        <w:rPr>
          <w:rFonts w:eastAsia="Times New Roman" w:cstheme="minorHAnsi"/>
          <w:sz w:val="24"/>
          <w:szCs w:val="24"/>
          <w:lang w:eastAsia="ru-RU"/>
        </w:rPr>
        <w:t>облеченн</w:t>
      </w:r>
      <w:r w:rsidR="00547888" w:rsidRPr="00547888">
        <w:rPr>
          <w:rFonts w:eastAsia="Times New Roman" w:cstheme="minorHAnsi"/>
          <w:sz w:val="24"/>
          <w:szCs w:val="24"/>
          <w:lang w:eastAsia="ru-RU"/>
        </w:rPr>
        <w:t>ая</w:t>
      </w:r>
      <w:r w:rsidR="000A1CD5" w:rsidRPr="00547888">
        <w:rPr>
          <w:rFonts w:eastAsia="Times New Roman" w:cstheme="minorHAnsi"/>
          <w:sz w:val="24"/>
          <w:szCs w:val="24"/>
          <w:lang w:eastAsia="ru-RU"/>
        </w:rPr>
        <w:t xml:space="preserve"> в церковную </w:t>
      </w:r>
      <w:r w:rsidR="00816D4B" w:rsidRPr="00547888">
        <w:rPr>
          <w:rFonts w:eastAsia="Times New Roman" w:cstheme="minorHAnsi"/>
          <w:sz w:val="24"/>
          <w:szCs w:val="24"/>
          <w:lang w:eastAsia="ru-RU"/>
        </w:rPr>
        <w:t>форму</w:t>
      </w:r>
      <w:r w:rsidR="000A1CD5" w:rsidRPr="00547888">
        <w:rPr>
          <w:rFonts w:eastAsia="Times New Roman" w:cstheme="minorHAnsi"/>
          <w:sz w:val="24"/>
          <w:szCs w:val="24"/>
          <w:lang w:eastAsia="ru-RU"/>
        </w:rPr>
        <w:t>.</w:t>
      </w:r>
      <w:r w:rsidR="00547888">
        <w:rPr>
          <w:rFonts w:eastAsia="Times New Roman" w:cstheme="minorHAnsi"/>
          <w:sz w:val="24"/>
          <w:szCs w:val="24"/>
          <w:lang w:eastAsia="ru-RU"/>
        </w:rPr>
        <w:t xml:space="preserve"> </w:t>
      </w:r>
      <w:r w:rsidR="003E678C">
        <w:rPr>
          <w:rFonts w:eastAsia="Times New Roman" w:cstheme="minorHAnsi"/>
          <w:sz w:val="24"/>
          <w:szCs w:val="24"/>
          <w:lang w:eastAsia="ru-RU"/>
        </w:rPr>
        <w:t>Хорошо, если человеку, далекому от Церкви кто-то подскажет, «как правильно и кому ставить свечку», а заодно объяснит смысл всего этого, спросит человека о вере, ответит на какие-то вопросы, то есть проявит личное участие в его жизни, поделится своей любовью.</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Просветительские курсы (системность в образовании, несколько предметов)</w:t>
      </w:r>
      <w:r w:rsidR="00821257">
        <w:rPr>
          <w:rFonts w:eastAsia="Times New Roman" w:cstheme="minorHAnsi"/>
          <w:sz w:val="24"/>
          <w:szCs w:val="24"/>
          <w:lang w:eastAsia="ru-RU"/>
        </w:rPr>
        <w:t xml:space="preserve"> – специальные курсы при храмах, монастырях, семинариях или епархиальные, имеющие своей целью дать людям системные знания о различных аспектах церковной жизни и деятельности. Курсы могут быть просветительскими с целью </w:t>
      </w:r>
      <w:r w:rsidR="00821257">
        <w:rPr>
          <w:rFonts w:eastAsia="Times New Roman" w:cstheme="minorHAnsi"/>
          <w:sz w:val="24"/>
          <w:szCs w:val="24"/>
          <w:lang w:eastAsia="ru-RU"/>
        </w:rPr>
        <w:lastRenderedPageBreak/>
        <w:t>поднять уровень образования мирян, миссионерскими с целью готовить будущих миссионеров, социальными с целью готовить социальных работников и т.д.</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Воскресные школы (менее системное, более личное образование)</w:t>
      </w:r>
      <w:r w:rsidR="00821257">
        <w:rPr>
          <w:rFonts w:eastAsia="Times New Roman" w:cstheme="minorHAnsi"/>
          <w:sz w:val="24"/>
          <w:szCs w:val="24"/>
          <w:lang w:eastAsia="ru-RU"/>
        </w:rPr>
        <w:t xml:space="preserve">. Воскресные школы нацелены в основном на катехизацию детей, молодежи и прихожан. Уровень образования и его системность значительно зависят от уровня преподавателей и руководства школы. </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Встречи для изучения Священного Писания (изучение и воплощение в своей жизни)</w:t>
      </w:r>
      <w:r w:rsidR="00337270">
        <w:rPr>
          <w:rFonts w:eastAsia="Times New Roman" w:cstheme="minorHAnsi"/>
          <w:sz w:val="24"/>
          <w:szCs w:val="24"/>
          <w:lang w:eastAsia="ru-RU"/>
        </w:rPr>
        <w:t xml:space="preserve">. На данных встречах люди совместно читают Священное Писание и рассуждают на тему прочитанного. Очень желателен ведущий, имеющий соответствующее образование, или священник. </w:t>
      </w:r>
      <w:r w:rsidR="00F014BC">
        <w:rPr>
          <w:rFonts w:eastAsia="Times New Roman" w:cstheme="minorHAnsi"/>
          <w:sz w:val="24"/>
          <w:szCs w:val="24"/>
          <w:lang w:eastAsia="ru-RU"/>
        </w:rPr>
        <w:t>Большое</w:t>
      </w:r>
      <w:r w:rsidR="00337270">
        <w:rPr>
          <w:rFonts w:eastAsia="Times New Roman" w:cstheme="minorHAnsi"/>
          <w:sz w:val="24"/>
          <w:szCs w:val="24"/>
          <w:lang w:eastAsia="ru-RU"/>
        </w:rPr>
        <w:t xml:space="preserve"> значение уделяется реализации прочитанного в своей жизни и осмыслению этого процесса. На таких встречах лучше затрагивать нравственные или исторические вопросы и отрывки Священного Писания, не затрагивая догматику.</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Дискуссионные клубы и встречи</w:t>
      </w:r>
      <w:r w:rsidR="00DF0226">
        <w:rPr>
          <w:rFonts w:eastAsia="Times New Roman" w:cstheme="minorHAnsi"/>
          <w:sz w:val="24"/>
          <w:szCs w:val="24"/>
          <w:lang w:eastAsia="ru-RU"/>
        </w:rPr>
        <w:t xml:space="preserve"> (апологетика и осмысление)</w:t>
      </w:r>
      <w:r w:rsidR="00F014BC">
        <w:rPr>
          <w:rFonts w:eastAsia="Times New Roman" w:cstheme="minorHAnsi"/>
          <w:sz w:val="24"/>
          <w:szCs w:val="24"/>
          <w:lang w:eastAsia="ru-RU"/>
        </w:rPr>
        <w:t xml:space="preserve"> – могут проводиться с целью совместного осмысления проблем современности и путей их разрешения, либо с целью дискуссий с представителями других религий, конфессий или сект. Могут иметь как закрытую форму (собираются только узкий круг специалистов, разбирающихся в проблеме), либо открытую (помимо специалистов приглашаются все желающие послушать дискуссию).</w:t>
      </w:r>
    </w:p>
    <w:p w:rsidR="00AA6D40" w:rsidRDefault="00AA6D40" w:rsidP="00AA6D40">
      <w:pPr>
        <w:pStyle w:val="a3"/>
        <w:numPr>
          <w:ilvl w:val="1"/>
          <w:numId w:val="18"/>
        </w:numPr>
        <w:rPr>
          <w:rFonts w:eastAsia="Times New Roman" w:cstheme="minorHAnsi"/>
          <w:sz w:val="24"/>
          <w:szCs w:val="24"/>
          <w:lang w:eastAsia="ru-RU"/>
        </w:rPr>
      </w:pPr>
      <w:r w:rsidRPr="00AA6D40">
        <w:rPr>
          <w:rFonts w:eastAsia="Times New Roman" w:cstheme="minorHAnsi"/>
          <w:sz w:val="24"/>
          <w:szCs w:val="24"/>
          <w:lang w:eastAsia="ru-RU"/>
        </w:rPr>
        <w:t xml:space="preserve">Справочный телефон или </w:t>
      </w:r>
      <w:r w:rsidRPr="00AA6D40">
        <w:rPr>
          <w:rFonts w:eastAsia="Times New Roman" w:cstheme="minorHAnsi"/>
          <w:sz w:val="24"/>
          <w:szCs w:val="24"/>
          <w:lang w:val="en-US" w:eastAsia="ru-RU"/>
        </w:rPr>
        <w:t>e</w:t>
      </w:r>
      <w:r w:rsidRPr="00B806C2">
        <w:rPr>
          <w:rFonts w:eastAsia="Times New Roman" w:cstheme="minorHAnsi"/>
          <w:sz w:val="24"/>
          <w:szCs w:val="24"/>
          <w:lang w:eastAsia="ru-RU"/>
        </w:rPr>
        <w:t>-</w:t>
      </w:r>
      <w:r w:rsidRPr="00AA6D40">
        <w:rPr>
          <w:rFonts w:eastAsia="Times New Roman" w:cstheme="minorHAnsi"/>
          <w:sz w:val="24"/>
          <w:szCs w:val="24"/>
          <w:lang w:val="en-US" w:eastAsia="ru-RU"/>
        </w:rPr>
        <w:t>mail</w:t>
      </w:r>
      <w:r w:rsidR="001F5B29">
        <w:rPr>
          <w:rFonts w:eastAsia="Times New Roman" w:cstheme="minorHAnsi"/>
          <w:sz w:val="24"/>
          <w:szCs w:val="24"/>
          <w:lang w:eastAsia="ru-RU"/>
        </w:rPr>
        <w:t>. Имеют значение для людей, которые стесняются или не имеют возможности поговорить со священником, либо не знают, с кем можно поговорить на тему веры. Данный метод позволяет при минимуме усилий со стороны вопрошающего услышать ответы на волнующие вопросы.</w:t>
      </w:r>
      <w:r w:rsidR="00FF4E4F">
        <w:rPr>
          <w:rFonts w:eastAsia="Times New Roman" w:cstheme="minorHAnsi"/>
          <w:sz w:val="24"/>
          <w:szCs w:val="24"/>
          <w:lang w:eastAsia="ru-RU"/>
        </w:rPr>
        <w:t xml:space="preserve"> Важно обеспечить оперативность и авторитетность ответов и доступность информации о возможности задать свои вопросы.</w:t>
      </w:r>
      <w:r w:rsidR="00C77D5F">
        <w:rPr>
          <w:rFonts w:eastAsia="Times New Roman" w:cstheme="minorHAnsi"/>
          <w:sz w:val="24"/>
          <w:szCs w:val="24"/>
          <w:lang w:eastAsia="ru-RU"/>
        </w:rPr>
        <w:t xml:space="preserve"> Среди примеров можно назвать проект «Задай вопрос о своей вере», реализованный Миссионерским отделом Московской епархии и Миссионерским факультетом ПСТГУ.</w:t>
      </w:r>
    </w:p>
    <w:p w:rsidR="00AA6D40" w:rsidRPr="00EB3059" w:rsidRDefault="00AA6D40" w:rsidP="00AA6D40">
      <w:pPr>
        <w:pStyle w:val="a3"/>
        <w:numPr>
          <w:ilvl w:val="1"/>
          <w:numId w:val="18"/>
        </w:numPr>
        <w:rPr>
          <w:rFonts w:eastAsia="Times New Roman" w:cstheme="minorHAnsi"/>
          <w:sz w:val="24"/>
          <w:szCs w:val="24"/>
          <w:lang w:eastAsia="ru-RU"/>
        </w:rPr>
      </w:pPr>
      <w:r w:rsidRPr="00EB3059">
        <w:rPr>
          <w:rFonts w:eastAsia="Times New Roman" w:cstheme="minorHAnsi"/>
          <w:sz w:val="24"/>
          <w:szCs w:val="24"/>
          <w:lang w:eastAsia="ru-RU"/>
        </w:rPr>
        <w:t>Переписка (например, с заключенными или инвалидами)</w:t>
      </w:r>
      <w:r w:rsidR="00336AB9" w:rsidRPr="00EB3059">
        <w:rPr>
          <w:rFonts w:eastAsia="Times New Roman" w:cstheme="minorHAnsi"/>
          <w:sz w:val="24"/>
          <w:szCs w:val="24"/>
          <w:lang w:eastAsia="ru-RU"/>
        </w:rPr>
        <w:t>. Имеет значение для людей, не имеющих других форм связи с окружающим миром, но имеющ</w:t>
      </w:r>
      <w:r w:rsidR="00EB3059" w:rsidRPr="00EB3059">
        <w:rPr>
          <w:rFonts w:eastAsia="Times New Roman" w:cstheme="minorHAnsi"/>
          <w:sz w:val="24"/>
          <w:szCs w:val="24"/>
          <w:lang w:eastAsia="ru-RU"/>
        </w:rPr>
        <w:t>их желание больше узнать о вере, получить духовный совет.</w:t>
      </w:r>
      <w:r w:rsidR="00221467">
        <w:rPr>
          <w:rFonts w:eastAsia="Times New Roman" w:cstheme="minorHAnsi"/>
          <w:sz w:val="24"/>
          <w:szCs w:val="24"/>
          <w:lang w:eastAsia="ru-RU"/>
        </w:rPr>
        <w:t xml:space="preserve"> Переписке с заключенными посвящен специализированный ресурс </w:t>
      </w:r>
      <w:hyperlink r:id="rId9" w:history="1">
        <w:r w:rsidR="00221467" w:rsidRPr="00EF6E47">
          <w:rPr>
            <w:rStyle w:val="a8"/>
            <w:rFonts w:eastAsia="Times New Roman" w:cstheme="minorHAnsi"/>
            <w:sz w:val="24"/>
            <w:szCs w:val="24"/>
            <w:lang w:val="en-US" w:eastAsia="ru-RU"/>
          </w:rPr>
          <w:t>http</w:t>
        </w:r>
        <w:r w:rsidR="00221467" w:rsidRPr="00C77D5F">
          <w:rPr>
            <w:rStyle w:val="a8"/>
            <w:rFonts w:eastAsia="Times New Roman" w:cstheme="minorHAnsi"/>
            <w:sz w:val="24"/>
            <w:szCs w:val="24"/>
            <w:lang w:eastAsia="ru-RU"/>
          </w:rPr>
          <w:t>://</w:t>
        </w:r>
        <w:r w:rsidR="00221467" w:rsidRPr="00EF6E47">
          <w:rPr>
            <w:rStyle w:val="a8"/>
            <w:rFonts w:eastAsia="Times New Roman" w:cstheme="minorHAnsi"/>
            <w:sz w:val="24"/>
            <w:szCs w:val="24"/>
            <w:lang w:val="sr-Cyrl-RS" w:eastAsia="ru-RU"/>
          </w:rPr>
          <w:t>4</w:t>
        </w:r>
        <w:r w:rsidR="00221467" w:rsidRPr="00EF6E47">
          <w:rPr>
            <w:rStyle w:val="a8"/>
            <w:rFonts w:eastAsia="Times New Roman" w:cstheme="minorHAnsi"/>
            <w:sz w:val="24"/>
            <w:szCs w:val="24"/>
            <w:lang w:val="en-US" w:eastAsia="ru-RU"/>
          </w:rPr>
          <w:t>prison</w:t>
        </w:r>
        <w:r w:rsidR="00221467" w:rsidRPr="00C77D5F">
          <w:rPr>
            <w:rStyle w:val="a8"/>
            <w:rFonts w:eastAsia="Times New Roman" w:cstheme="minorHAnsi"/>
            <w:sz w:val="24"/>
            <w:szCs w:val="24"/>
            <w:lang w:eastAsia="ru-RU"/>
          </w:rPr>
          <w:t>.</w:t>
        </w:r>
        <w:r w:rsidR="00221467" w:rsidRPr="00EF6E47">
          <w:rPr>
            <w:rStyle w:val="a8"/>
            <w:rFonts w:eastAsia="Times New Roman" w:cstheme="minorHAnsi"/>
            <w:sz w:val="24"/>
            <w:szCs w:val="24"/>
            <w:lang w:val="en-US" w:eastAsia="ru-RU"/>
          </w:rPr>
          <w:t>ru</w:t>
        </w:r>
      </w:hyperlink>
      <w:r w:rsidR="00221467">
        <w:rPr>
          <w:rFonts w:eastAsia="Times New Roman" w:cstheme="minorHAnsi"/>
          <w:sz w:val="24"/>
          <w:szCs w:val="24"/>
          <w:lang w:eastAsia="ru-RU"/>
        </w:rPr>
        <w:t>, где подробно описывается методика, происходит обмен опытом и координация деятельности.</w:t>
      </w:r>
    </w:p>
    <w:p w:rsidR="00BB70F1" w:rsidRDefault="00BB70F1" w:rsidP="00AA6D40">
      <w:pPr>
        <w:pStyle w:val="a3"/>
        <w:numPr>
          <w:ilvl w:val="0"/>
          <w:numId w:val="18"/>
        </w:numPr>
        <w:rPr>
          <w:rFonts w:eastAsia="Times New Roman" w:cstheme="minorHAnsi"/>
          <w:sz w:val="24"/>
          <w:szCs w:val="24"/>
          <w:lang w:eastAsia="ru-RU"/>
        </w:rPr>
      </w:pPr>
      <w:r>
        <w:rPr>
          <w:rFonts w:eastAsia="Times New Roman" w:cstheme="minorHAnsi"/>
          <w:sz w:val="24"/>
          <w:szCs w:val="24"/>
          <w:lang w:eastAsia="ru-RU"/>
        </w:rPr>
        <w:t>Со-житие (сопереживание, неформальное общение и т.д.)</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Детские православные лагеря</w:t>
      </w:r>
      <w:r w:rsidR="00AB1099">
        <w:rPr>
          <w:rFonts w:eastAsia="Times New Roman" w:cstheme="minorHAnsi"/>
          <w:sz w:val="24"/>
          <w:szCs w:val="24"/>
          <w:lang w:eastAsia="ru-RU"/>
        </w:rPr>
        <w:t xml:space="preserve"> – детские или молодежные лагеря различной направленности: спортивной, патриотической, помощь в восстановлении храмов и монастырей, паломнической, просветительской и т.д. Дети вместе с инструкторами и вожатыми живут в палатках или небольших домиках, в распорядок дня входит утренняя и вечерняя молитва. Часто в лагерях живут священники, которые не только совершают богослужения или возглавляют молитву и ведут беседы, но и неформально общаются с детьми, что для них бывает очень важно.</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lastRenderedPageBreak/>
        <w:t>Паломнические поездки</w:t>
      </w:r>
      <w:r w:rsidR="00D1493A">
        <w:rPr>
          <w:rFonts w:eastAsia="Times New Roman" w:cstheme="minorHAnsi"/>
          <w:sz w:val="24"/>
          <w:szCs w:val="24"/>
          <w:lang w:eastAsia="ru-RU"/>
        </w:rPr>
        <w:t xml:space="preserve"> – совместные поездки по православным святым местам. Обыкновенно в поездке участвует священник</w:t>
      </w:r>
      <w:r w:rsidR="00320D6F">
        <w:rPr>
          <w:rFonts w:eastAsia="Times New Roman" w:cstheme="minorHAnsi"/>
          <w:sz w:val="24"/>
          <w:szCs w:val="24"/>
          <w:lang w:eastAsia="ru-RU"/>
        </w:rPr>
        <w:t>. Хорошо когда в поездке участвуют люди из одного</w:t>
      </w:r>
      <w:r w:rsidR="0072075D">
        <w:rPr>
          <w:rFonts w:eastAsia="Times New Roman" w:cstheme="minorHAnsi"/>
          <w:sz w:val="24"/>
          <w:szCs w:val="24"/>
          <w:lang w:eastAsia="ru-RU"/>
        </w:rPr>
        <w:t xml:space="preserve"> прихода, в таком случае, это их</w:t>
      </w:r>
      <w:r w:rsidR="00320D6F">
        <w:rPr>
          <w:rFonts w:eastAsia="Times New Roman" w:cstheme="minorHAnsi"/>
          <w:sz w:val="24"/>
          <w:szCs w:val="24"/>
          <w:lang w:eastAsia="ru-RU"/>
        </w:rPr>
        <w:t xml:space="preserve"> объединяет и </w:t>
      </w:r>
      <w:r w:rsidR="0072075D">
        <w:rPr>
          <w:rFonts w:eastAsia="Times New Roman" w:cstheme="minorHAnsi"/>
          <w:sz w:val="24"/>
          <w:szCs w:val="24"/>
          <w:lang w:eastAsia="ru-RU"/>
        </w:rPr>
        <w:t>способствует укреплению общины.</w:t>
      </w:r>
      <w:r w:rsidR="00376AB3">
        <w:rPr>
          <w:rFonts w:eastAsia="Times New Roman" w:cstheme="minorHAnsi"/>
          <w:sz w:val="24"/>
          <w:szCs w:val="24"/>
          <w:lang w:eastAsia="ru-RU"/>
        </w:rPr>
        <w:t xml:space="preserve"> Поездка сопровождается молитвой, просветительскими беседами, фильмами. Хорошо, когда паломники готовятся к причастию.</w:t>
      </w:r>
    </w:p>
    <w:p w:rsidR="00287881" w:rsidRPr="00287881" w:rsidRDefault="00AA6D40" w:rsidP="00287881">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Миссионерские поездки прихода</w:t>
      </w:r>
      <w:r w:rsidR="00287881">
        <w:rPr>
          <w:rFonts w:eastAsia="Times New Roman" w:cstheme="minorHAnsi"/>
          <w:sz w:val="24"/>
          <w:szCs w:val="24"/>
          <w:lang w:eastAsia="ru-RU"/>
        </w:rPr>
        <w:t xml:space="preserve"> (миссионерский десант) – поездки по местам, где либо отсутствуют храмы, либо затруднена миссионерская деятельность в силу перегруженности духовенства. Осуществляется с благословения правящего архиерея (и архиерея той епархии, в которую направляется группа, если это в другой епархии). </w:t>
      </w:r>
      <w:r w:rsidR="00E56DC2">
        <w:rPr>
          <w:rFonts w:eastAsia="Times New Roman" w:cstheme="minorHAnsi"/>
          <w:sz w:val="24"/>
          <w:szCs w:val="24"/>
          <w:lang w:eastAsia="ru-RU"/>
        </w:rPr>
        <w:t xml:space="preserve">Обыкновенно группа проводит в одном селении несколько дней, после чего перемещается дальше. По прибытии (а лучше заранее местными силами) расклеиваются объявления о прибытии группы и беседах о вере. Беседы могут сопровождаться песнопениями, просветительскими фильмами, выступлением </w:t>
      </w:r>
      <w:r w:rsidR="00A43F4F">
        <w:rPr>
          <w:rFonts w:eastAsia="Times New Roman" w:cstheme="minorHAnsi"/>
          <w:sz w:val="24"/>
          <w:szCs w:val="24"/>
          <w:lang w:eastAsia="ru-RU"/>
        </w:rPr>
        <w:t xml:space="preserve">участников группы. </w:t>
      </w:r>
      <w:r w:rsidR="00447FA7">
        <w:rPr>
          <w:rFonts w:eastAsia="Times New Roman" w:cstheme="minorHAnsi"/>
          <w:sz w:val="24"/>
          <w:szCs w:val="24"/>
          <w:lang w:eastAsia="ru-RU"/>
        </w:rPr>
        <w:t xml:space="preserve">Желающие могут </w:t>
      </w:r>
      <w:r w:rsidR="006E7955">
        <w:rPr>
          <w:rFonts w:eastAsia="Times New Roman" w:cstheme="minorHAnsi"/>
          <w:sz w:val="24"/>
          <w:szCs w:val="24"/>
          <w:lang w:eastAsia="ru-RU"/>
        </w:rPr>
        <w:t xml:space="preserve">исповедоваться, </w:t>
      </w:r>
      <w:r w:rsidR="00447FA7">
        <w:rPr>
          <w:rFonts w:eastAsia="Times New Roman" w:cstheme="minorHAnsi"/>
          <w:sz w:val="24"/>
          <w:szCs w:val="24"/>
          <w:lang w:eastAsia="ru-RU"/>
        </w:rPr>
        <w:t xml:space="preserve">после подготовки принять таинство Крещения. Если священник имеет с собой антиминс и евхаристический набор, может совершаться </w:t>
      </w:r>
      <w:r w:rsidR="0057250E">
        <w:rPr>
          <w:rFonts w:eastAsia="Times New Roman" w:cstheme="minorHAnsi"/>
          <w:sz w:val="24"/>
          <w:szCs w:val="24"/>
          <w:lang w:eastAsia="ru-RU"/>
        </w:rPr>
        <w:t>Л</w:t>
      </w:r>
      <w:r w:rsidR="00447FA7">
        <w:rPr>
          <w:rFonts w:eastAsia="Times New Roman" w:cstheme="minorHAnsi"/>
          <w:sz w:val="24"/>
          <w:szCs w:val="24"/>
          <w:lang w:eastAsia="ru-RU"/>
        </w:rPr>
        <w:t>итургия.</w:t>
      </w:r>
      <w:r w:rsidR="00AE5989">
        <w:rPr>
          <w:rFonts w:eastAsia="Times New Roman" w:cstheme="minorHAnsi"/>
          <w:sz w:val="24"/>
          <w:szCs w:val="24"/>
          <w:lang w:eastAsia="ru-RU"/>
        </w:rPr>
        <w:t xml:space="preserve"> Хорошо, если миссионерская группа может послужить к основанию христианской общины в селе – научить как вместе встречаться, молиться, привозит книги. Если такая община крепнет, в дальнейшем ее начинает регулярно окормлять местный священник, и она может перерасти в приход.</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Миссионерские станы</w:t>
      </w:r>
      <w:r w:rsidR="0024629F">
        <w:rPr>
          <w:rFonts w:eastAsia="Times New Roman" w:cstheme="minorHAnsi"/>
          <w:sz w:val="24"/>
          <w:szCs w:val="24"/>
          <w:lang w:eastAsia="ru-RU"/>
        </w:rPr>
        <w:t xml:space="preserve"> – приходы, основной целью которых является миссионерская деятельность. Обыкновенно основываются в местах, где </w:t>
      </w:r>
      <w:r w:rsidR="00007D74">
        <w:rPr>
          <w:rFonts w:eastAsia="Times New Roman" w:cstheme="minorHAnsi"/>
          <w:sz w:val="24"/>
          <w:szCs w:val="24"/>
          <w:lang w:eastAsia="ru-RU"/>
        </w:rPr>
        <w:t>поблизости нет православных приходов, а люди в своей массе некрещены и либо являются безрелигиозными, либо подвержены сектантским движениям, либо принадлежат к другой религии.</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Внебогослужебное общение на приходе (чаепития, субботники, концерты, праздники)</w:t>
      </w:r>
      <w:r w:rsidR="008D7633">
        <w:rPr>
          <w:rFonts w:eastAsia="Times New Roman" w:cstheme="minorHAnsi"/>
          <w:sz w:val="24"/>
          <w:szCs w:val="24"/>
          <w:lang w:eastAsia="ru-RU"/>
        </w:rPr>
        <w:t xml:space="preserve"> </w:t>
      </w:r>
      <w:r w:rsidR="00EC1E28">
        <w:rPr>
          <w:rFonts w:eastAsia="Times New Roman" w:cstheme="minorHAnsi"/>
          <w:sz w:val="24"/>
          <w:szCs w:val="24"/>
          <w:lang w:eastAsia="ru-RU"/>
        </w:rPr>
        <w:t>–</w:t>
      </w:r>
      <w:r w:rsidR="008D7633">
        <w:rPr>
          <w:rFonts w:eastAsia="Times New Roman" w:cstheme="minorHAnsi"/>
          <w:sz w:val="24"/>
          <w:szCs w:val="24"/>
          <w:lang w:eastAsia="ru-RU"/>
        </w:rPr>
        <w:t xml:space="preserve"> </w:t>
      </w:r>
      <w:r w:rsidR="005F3CC0">
        <w:rPr>
          <w:rFonts w:eastAsia="Times New Roman" w:cstheme="minorHAnsi"/>
          <w:sz w:val="24"/>
          <w:szCs w:val="24"/>
          <w:lang w:eastAsia="ru-RU"/>
        </w:rPr>
        <w:t xml:space="preserve">позволяют членам прихода знакомиться и общаться друг с другом в неформальной </w:t>
      </w:r>
      <w:r w:rsidR="00D61606">
        <w:rPr>
          <w:rFonts w:eastAsia="Times New Roman" w:cstheme="minorHAnsi"/>
          <w:sz w:val="24"/>
          <w:szCs w:val="24"/>
          <w:lang w:eastAsia="ru-RU"/>
        </w:rPr>
        <w:t xml:space="preserve">и </w:t>
      </w:r>
      <w:r w:rsidR="005F3CC0">
        <w:rPr>
          <w:rFonts w:eastAsia="Times New Roman" w:cstheme="minorHAnsi"/>
          <w:sz w:val="24"/>
          <w:szCs w:val="24"/>
          <w:lang w:eastAsia="ru-RU"/>
        </w:rPr>
        <w:t>небогослужебной обстановке</w:t>
      </w:r>
      <w:r w:rsidR="00D90657">
        <w:rPr>
          <w:rFonts w:eastAsia="Times New Roman" w:cstheme="minorHAnsi"/>
          <w:sz w:val="24"/>
          <w:szCs w:val="24"/>
          <w:lang w:eastAsia="ru-RU"/>
        </w:rPr>
        <w:t>, лучше лично узнать друг друга.</w:t>
      </w:r>
      <w:r w:rsidR="00E91A41">
        <w:rPr>
          <w:rFonts w:eastAsia="Times New Roman" w:cstheme="minorHAnsi"/>
          <w:sz w:val="24"/>
          <w:szCs w:val="24"/>
          <w:lang w:eastAsia="ru-RU"/>
        </w:rPr>
        <w:t xml:space="preserve"> Прототипом такого общения в раннехристианских общинах были агапы </w:t>
      </w:r>
      <w:r w:rsidR="0022711B">
        <w:rPr>
          <w:rFonts w:eastAsia="Times New Roman" w:cstheme="minorHAnsi"/>
          <w:sz w:val="24"/>
          <w:szCs w:val="24"/>
          <w:lang w:eastAsia="ru-RU"/>
        </w:rPr>
        <w:t>–</w:t>
      </w:r>
      <w:r w:rsidR="00E91A41">
        <w:rPr>
          <w:rFonts w:eastAsia="Times New Roman" w:cstheme="minorHAnsi"/>
          <w:sz w:val="24"/>
          <w:szCs w:val="24"/>
          <w:lang w:eastAsia="ru-RU"/>
        </w:rPr>
        <w:t xml:space="preserve"> </w:t>
      </w:r>
      <w:r w:rsidR="0022711B">
        <w:rPr>
          <w:rFonts w:eastAsia="Times New Roman" w:cstheme="minorHAnsi"/>
          <w:sz w:val="24"/>
          <w:szCs w:val="24"/>
          <w:lang w:eastAsia="ru-RU"/>
        </w:rPr>
        <w:t>вечери любви</w:t>
      </w:r>
      <w:r w:rsidR="00DE432A">
        <w:rPr>
          <w:rFonts w:eastAsia="Times New Roman" w:cstheme="minorHAnsi"/>
          <w:sz w:val="24"/>
          <w:szCs w:val="24"/>
          <w:lang w:eastAsia="ru-RU"/>
        </w:rPr>
        <w:t>, то есть со</w:t>
      </w:r>
      <w:r w:rsidR="00343C9C">
        <w:rPr>
          <w:rFonts w:eastAsia="Times New Roman" w:cstheme="minorHAnsi"/>
          <w:sz w:val="24"/>
          <w:szCs w:val="24"/>
          <w:lang w:eastAsia="ru-RU"/>
        </w:rPr>
        <w:t>вместная трапеза после Литургии как неотъемлемое ее продолжение.</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Молитва о просвещаемых</w:t>
      </w:r>
      <w:r w:rsidR="00BD0234">
        <w:rPr>
          <w:rFonts w:eastAsia="Times New Roman" w:cstheme="minorHAnsi"/>
          <w:sz w:val="24"/>
          <w:szCs w:val="24"/>
          <w:lang w:eastAsia="ru-RU"/>
        </w:rPr>
        <w:t xml:space="preserve"> – имеет свое основание в Божественной литургии, где первая часть (литургия оглашенных) носит именно просветительский характер.</w:t>
      </w:r>
      <w:r w:rsidR="008926EC">
        <w:rPr>
          <w:rFonts w:eastAsia="Times New Roman" w:cstheme="minorHAnsi"/>
          <w:sz w:val="24"/>
          <w:szCs w:val="24"/>
          <w:lang w:eastAsia="ru-RU"/>
        </w:rPr>
        <w:t xml:space="preserve"> Любой человек, занимающийся катехизацией или миссионерской деятельностью, должен молиться за просвещаемых, поскольку, как мы уже говорили выше, просвещение есть соработничество человека Богу</w:t>
      </w:r>
      <w:r w:rsidR="00455B37">
        <w:rPr>
          <w:rFonts w:eastAsia="Times New Roman" w:cstheme="minorHAnsi"/>
          <w:sz w:val="24"/>
          <w:szCs w:val="24"/>
          <w:lang w:eastAsia="ru-RU"/>
        </w:rPr>
        <w:t>, которое без молитвы ущербно</w:t>
      </w:r>
      <w:r w:rsidR="008926EC">
        <w:rPr>
          <w:rFonts w:eastAsia="Times New Roman" w:cstheme="minorHAnsi"/>
          <w:sz w:val="24"/>
          <w:szCs w:val="24"/>
          <w:lang w:eastAsia="ru-RU"/>
        </w:rPr>
        <w:t>.</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Исповедально-духовная беседа</w:t>
      </w:r>
      <w:r w:rsidR="002A13B1">
        <w:rPr>
          <w:rFonts w:eastAsia="Times New Roman" w:cstheme="minorHAnsi"/>
          <w:sz w:val="24"/>
          <w:szCs w:val="24"/>
          <w:lang w:eastAsia="ru-RU"/>
        </w:rPr>
        <w:t xml:space="preserve"> – откровенная беседа между человеком и священником</w:t>
      </w:r>
      <w:r w:rsidR="00B17BDB">
        <w:rPr>
          <w:rFonts w:eastAsia="Times New Roman" w:cstheme="minorHAnsi"/>
          <w:sz w:val="24"/>
          <w:szCs w:val="24"/>
          <w:lang w:eastAsia="ru-RU"/>
        </w:rPr>
        <w:t xml:space="preserve"> (редко</w:t>
      </w:r>
      <w:r w:rsidR="002A13B1">
        <w:rPr>
          <w:rFonts w:eastAsia="Times New Roman" w:cstheme="minorHAnsi"/>
          <w:sz w:val="24"/>
          <w:szCs w:val="24"/>
          <w:lang w:eastAsia="ru-RU"/>
        </w:rPr>
        <w:t xml:space="preserve"> – монахом или мирянином), в которой священник выслушивает человека, дает духовные советы, молится за него.</w:t>
      </w:r>
      <w:r w:rsidR="00B17BDB">
        <w:rPr>
          <w:rFonts w:eastAsia="Times New Roman" w:cstheme="minorHAnsi"/>
          <w:sz w:val="24"/>
          <w:szCs w:val="24"/>
          <w:lang w:eastAsia="ru-RU"/>
        </w:rPr>
        <w:t xml:space="preserve"> Такая беседа может завершаться исповедью, но важно отделять таинство от </w:t>
      </w:r>
      <w:r w:rsidR="00B809DC">
        <w:rPr>
          <w:rFonts w:eastAsia="Times New Roman" w:cstheme="minorHAnsi"/>
          <w:sz w:val="24"/>
          <w:szCs w:val="24"/>
          <w:lang w:eastAsia="ru-RU"/>
        </w:rPr>
        <w:t>беседы, чтобы не принижать значение покаяния</w:t>
      </w:r>
      <w:r w:rsidR="004448C7">
        <w:rPr>
          <w:rFonts w:eastAsia="Times New Roman" w:cstheme="minorHAnsi"/>
          <w:sz w:val="24"/>
          <w:szCs w:val="24"/>
          <w:lang w:eastAsia="ru-RU"/>
        </w:rPr>
        <w:t xml:space="preserve"> и не подменять его рассуждениями</w:t>
      </w:r>
      <w:r w:rsidR="00AA081F">
        <w:rPr>
          <w:rFonts w:eastAsia="Times New Roman" w:cstheme="minorHAnsi"/>
          <w:sz w:val="24"/>
          <w:szCs w:val="24"/>
          <w:lang w:eastAsia="ru-RU"/>
        </w:rPr>
        <w:t xml:space="preserve"> на тему грехов</w:t>
      </w:r>
      <w:r w:rsidR="00B809DC">
        <w:rPr>
          <w:rFonts w:eastAsia="Times New Roman" w:cstheme="minorHAnsi"/>
          <w:sz w:val="24"/>
          <w:szCs w:val="24"/>
          <w:lang w:eastAsia="ru-RU"/>
        </w:rPr>
        <w:t>.</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Социальная деятельность (уход за больными, помощь малоимущим, группы трезвости и т.д.)</w:t>
      </w:r>
      <w:r w:rsidR="00004737">
        <w:rPr>
          <w:rFonts w:eastAsia="Times New Roman" w:cstheme="minorHAnsi"/>
          <w:sz w:val="24"/>
          <w:szCs w:val="24"/>
          <w:lang w:eastAsia="ru-RU"/>
        </w:rPr>
        <w:t xml:space="preserve"> – деятельная жизнь Церкви, являющая милосердие и </w:t>
      </w:r>
      <w:r w:rsidR="00004737">
        <w:rPr>
          <w:rFonts w:eastAsia="Times New Roman" w:cstheme="minorHAnsi"/>
          <w:sz w:val="24"/>
          <w:szCs w:val="24"/>
          <w:lang w:eastAsia="ru-RU"/>
        </w:rPr>
        <w:lastRenderedPageBreak/>
        <w:t xml:space="preserve">сострадание к людям, </w:t>
      </w:r>
      <w:r w:rsidR="004257CD">
        <w:rPr>
          <w:rFonts w:eastAsia="Times New Roman" w:cstheme="minorHAnsi"/>
          <w:sz w:val="24"/>
          <w:szCs w:val="24"/>
          <w:lang w:eastAsia="ru-RU"/>
        </w:rPr>
        <w:t>позволяющая духовно возрастать самим трудящимся и тем, кому оказывается помощь.</w:t>
      </w:r>
      <w:r w:rsidR="006C3AA1">
        <w:rPr>
          <w:rFonts w:eastAsia="Times New Roman" w:cstheme="minorHAnsi"/>
          <w:sz w:val="24"/>
          <w:szCs w:val="24"/>
          <w:lang w:eastAsia="ru-RU"/>
        </w:rPr>
        <w:t xml:space="preserve"> Важно в социальной деятельности не только являть собой образ христианина, но и просвещать опекаемых – беседовать с ними, делиться литературой, учить молиться, помогать готовиться к таинствам</w:t>
      </w:r>
      <w:r w:rsidR="00957171">
        <w:rPr>
          <w:rFonts w:eastAsia="Times New Roman" w:cstheme="minorHAnsi"/>
          <w:sz w:val="24"/>
          <w:szCs w:val="24"/>
          <w:lang w:eastAsia="ru-RU"/>
        </w:rPr>
        <w:t xml:space="preserve"> Крещения, Исповеди, Елеосвящения и Причастия</w:t>
      </w:r>
      <w:r w:rsidR="006C3AA1">
        <w:rPr>
          <w:rFonts w:eastAsia="Times New Roman" w:cstheme="minorHAnsi"/>
          <w:sz w:val="24"/>
          <w:szCs w:val="24"/>
          <w:lang w:eastAsia="ru-RU"/>
        </w:rPr>
        <w:t>.</w:t>
      </w:r>
    </w:p>
    <w:p w:rsidR="00BB70F1" w:rsidRDefault="00BB70F1" w:rsidP="00AA6D40">
      <w:pPr>
        <w:pStyle w:val="a3"/>
        <w:numPr>
          <w:ilvl w:val="0"/>
          <w:numId w:val="18"/>
        </w:numPr>
        <w:rPr>
          <w:rFonts w:eastAsia="Times New Roman" w:cstheme="minorHAnsi"/>
          <w:sz w:val="24"/>
          <w:szCs w:val="24"/>
          <w:lang w:eastAsia="ru-RU"/>
        </w:rPr>
      </w:pPr>
      <w:r>
        <w:rPr>
          <w:rFonts w:eastAsia="Times New Roman" w:cstheme="minorHAnsi"/>
          <w:sz w:val="24"/>
          <w:szCs w:val="24"/>
          <w:lang w:eastAsia="ru-RU"/>
        </w:rPr>
        <w:t>Доказательство (</w:t>
      </w:r>
      <w:r w:rsidR="00DF0226">
        <w:rPr>
          <w:rFonts w:eastAsia="Times New Roman" w:cstheme="minorHAnsi"/>
          <w:sz w:val="24"/>
          <w:szCs w:val="24"/>
          <w:lang w:eastAsia="ru-RU"/>
        </w:rPr>
        <w:t>невербальное</w:t>
      </w:r>
      <w:r>
        <w:rPr>
          <w:rFonts w:eastAsia="Times New Roman" w:cstheme="minorHAnsi"/>
          <w:sz w:val="24"/>
          <w:szCs w:val="24"/>
          <w:lang w:eastAsia="ru-RU"/>
        </w:rPr>
        <w:t>)</w:t>
      </w:r>
    </w:p>
    <w:p w:rsidR="00AA6D40" w:rsidRDefault="00AA6D40"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Пример личной праведной жизни и личного покаяния</w:t>
      </w:r>
      <w:r w:rsidR="00D5301A">
        <w:rPr>
          <w:rFonts w:eastAsia="Times New Roman" w:cstheme="minorHAnsi"/>
          <w:sz w:val="24"/>
          <w:szCs w:val="24"/>
          <w:lang w:eastAsia="ru-RU"/>
        </w:rPr>
        <w:t xml:space="preserve"> – неотъемлемая часть просветительской деятельности. </w:t>
      </w:r>
      <w:r w:rsidR="0061351F">
        <w:rPr>
          <w:rFonts w:eastAsia="Times New Roman" w:cstheme="minorHAnsi"/>
          <w:sz w:val="24"/>
          <w:szCs w:val="24"/>
          <w:lang w:eastAsia="ru-RU"/>
        </w:rPr>
        <w:t xml:space="preserve">Во-первых, невозможно делиться верой, не живя по вере – такая проповедь будет лицемерием, что будет отвращать людей от Церкви. Во-вторых, </w:t>
      </w:r>
      <w:r w:rsidR="003D3B17">
        <w:rPr>
          <w:rFonts w:eastAsia="Times New Roman" w:cstheme="minorHAnsi"/>
          <w:sz w:val="24"/>
          <w:szCs w:val="24"/>
          <w:lang w:eastAsia="ru-RU"/>
        </w:rPr>
        <w:t>наоборот, важно, когда человек делится личным опытом, показывает, что он сам еще далеко не достиг того, что проповедует, но очень стремится к этому</w:t>
      </w:r>
      <w:r w:rsidR="00B4304D">
        <w:rPr>
          <w:rFonts w:eastAsia="Times New Roman" w:cstheme="minorHAnsi"/>
          <w:sz w:val="24"/>
          <w:szCs w:val="24"/>
          <w:lang w:eastAsia="ru-RU"/>
        </w:rPr>
        <w:t>, что он живой человек</w:t>
      </w:r>
      <w:r w:rsidR="00E065F4">
        <w:rPr>
          <w:rFonts w:eastAsia="Times New Roman" w:cstheme="minorHAnsi"/>
          <w:sz w:val="24"/>
          <w:szCs w:val="24"/>
          <w:lang w:eastAsia="ru-RU"/>
        </w:rPr>
        <w:t xml:space="preserve"> со своими грехами</w:t>
      </w:r>
      <w:r w:rsidR="00B4304D">
        <w:rPr>
          <w:rFonts w:eastAsia="Times New Roman" w:cstheme="minorHAnsi"/>
          <w:sz w:val="24"/>
          <w:szCs w:val="24"/>
          <w:lang w:eastAsia="ru-RU"/>
        </w:rPr>
        <w:t>.</w:t>
      </w:r>
    </w:p>
    <w:p w:rsidR="00AA6D40" w:rsidRDefault="00D27C7F" w:rsidP="00AA6D40">
      <w:pPr>
        <w:pStyle w:val="a3"/>
        <w:numPr>
          <w:ilvl w:val="1"/>
          <w:numId w:val="18"/>
        </w:numPr>
        <w:rPr>
          <w:rFonts w:eastAsia="Times New Roman" w:cstheme="minorHAnsi"/>
          <w:sz w:val="24"/>
          <w:szCs w:val="24"/>
          <w:lang w:eastAsia="ru-RU"/>
        </w:rPr>
      </w:pPr>
      <w:r>
        <w:rPr>
          <w:rFonts w:eastAsia="Times New Roman" w:cstheme="minorHAnsi"/>
          <w:sz w:val="24"/>
          <w:szCs w:val="24"/>
          <w:lang w:eastAsia="ru-RU"/>
        </w:rPr>
        <w:t>Чудотворения и исцеления</w:t>
      </w:r>
      <w:r w:rsidR="00C4086E">
        <w:rPr>
          <w:rFonts w:eastAsia="Times New Roman" w:cstheme="minorHAnsi"/>
          <w:sz w:val="24"/>
          <w:szCs w:val="24"/>
          <w:lang w:eastAsia="ru-RU"/>
        </w:rPr>
        <w:t xml:space="preserve"> </w:t>
      </w:r>
      <w:r w:rsidR="009C1687">
        <w:rPr>
          <w:rFonts w:eastAsia="Times New Roman" w:cstheme="minorHAnsi"/>
          <w:sz w:val="24"/>
          <w:szCs w:val="24"/>
          <w:lang w:eastAsia="ru-RU"/>
        </w:rPr>
        <w:t>–</w:t>
      </w:r>
      <w:r w:rsidR="00C4086E">
        <w:rPr>
          <w:rFonts w:eastAsia="Times New Roman" w:cstheme="minorHAnsi"/>
          <w:sz w:val="24"/>
          <w:szCs w:val="24"/>
          <w:lang w:eastAsia="ru-RU"/>
        </w:rPr>
        <w:t xml:space="preserve"> </w:t>
      </w:r>
      <w:r w:rsidR="009C1687">
        <w:rPr>
          <w:rFonts w:eastAsia="Times New Roman" w:cstheme="minorHAnsi"/>
          <w:sz w:val="24"/>
          <w:szCs w:val="24"/>
          <w:lang w:eastAsia="ru-RU"/>
        </w:rPr>
        <w:t>неотъемлемая часть проповеди Спасителя и апостолов</w:t>
      </w:r>
      <w:r w:rsidR="00833665">
        <w:rPr>
          <w:rFonts w:eastAsia="Times New Roman" w:cstheme="minorHAnsi"/>
          <w:sz w:val="24"/>
          <w:szCs w:val="24"/>
          <w:lang w:eastAsia="ru-RU"/>
        </w:rPr>
        <w:t>, проявление Божиего замысла о мире</w:t>
      </w:r>
      <w:r w:rsidR="00742BEB">
        <w:rPr>
          <w:rFonts w:eastAsia="Times New Roman" w:cstheme="minorHAnsi"/>
          <w:sz w:val="24"/>
          <w:szCs w:val="24"/>
          <w:lang w:eastAsia="ru-RU"/>
        </w:rPr>
        <w:t xml:space="preserve"> в каждом конкретном случае:</w:t>
      </w:r>
      <w:r w:rsidR="004452F3">
        <w:rPr>
          <w:rFonts w:eastAsia="Times New Roman" w:cstheme="minorHAnsi"/>
          <w:sz w:val="24"/>
          <w:szCs w:val="24"/>
          <w:lang w:eastAsia="ru-RU"/>
        </w:rPr>
        <w:t xml:space="preserve"> проявление Божиего милосердия.</w:t>
      </w:r>
    </w:p>
    <w:p w:rsidR="00D27C7F" w:rsidRPr="00D27C7F" w:rsidRDefault="00D27C7F" w:rsidP="00AA6D40">
      <w:pPr>
        <w:pStyle w:val="a3"/>
        <w:numPr>
          <w:ilvl w:val="1"/>
          <w:numId w:val="18"/>
        </w:numPr>
        <w:rPr>
          <w:rFonts w:eastAsia="Times New Roman" w:cstheme="minorHAnsi"/>
          <w:sz w:val="24"/>
          <w:szCs w:val="24"/>
          <w:lang w:eastAsia="ru-RU"/>
        </w:rPr>
      </w:pPr>
      <w:r w:rsidRPr="00D27C7F">
        <w:rPr>
          <w:rFonts w:eastAsia="Times New Roman" w:cstheme="minorHAnsi"/>
          <w:sz w:val="24"/>
          <w:szCs w:val="24"/>
          <w:lang w:eastAsia="ru-RU"/>
        </w:rPr>
        <w:t>Мученичество и исповедничество</w:t>
      </w:r>
    </w:p>
    <w:p w:rsidR="00BB70F1" w:rsidRDefault="00BB70F1" w:rsidP="00D1536A">
      <w:pPr>
        <w:rPr>
          <w:rFonts w:eastAsia="Times New Roman" w:cstheme="minorHAnsi"/>
          <w:sz w:val="24"/>
          <w:szCs w:val="24"/>
          <w:lang w:eastAsia="ru-RU"/>
        </w:rPr>
      </w:pPr>
    </w:p>
    <w:p w:rsidR="00AC1ED4" w:rsidRDefault="00AC1ED4" w:rsidP="00D1536A">
      <w:pPr>
        <w:rPr>
          <w:rFonts w:eastAsia="Times New Roman" w:cstheme="minorHAnsi"/>
          <w:sz w:val="24"/>
          <w:szCs w:val="24"/>
          <w:lang w:eastAsia="ru-RU"/>
        </w:rPr>
      </w:pPr>
      <w:r>
        <w:rPr>
          <w:rFonts w:eastAsia="Times New Roman" w:cstheme="minorHAnsi"/>
          <w:sz w:val="24"/>
          <w:szCs w:val="24"/>
          <w:lang w:eastAsia="ru-RU"/>
        </w:rPr>
        <w:t xml:space="preserve">Важно охватить все пути к человеку в зависимости от обстоятельств. Как соль осаливает, а свет освещает все вокруг, так и просвещение должно наполнять собой весь наш мир. Чего бы человек ни касался, все должно нести в себе возможность прикоснуться к духовной жизни. Говоря об интернете, мы </w:t>
      </w:r>
      <w:r w:rsidR="00B55DA5">
        <w:rPr>
          <w:rFonts w:eastAsia="Times New Roman" w:cstheme="minorHAnsi"/>
          <w:sz w:val="24"/>
          <w:szCs w:val="24"/>
          <w:lang w:eastAsia="ru-RU"/>
        </w:rPr>
        <w:t>можем говорить о том, что человек ищет там, зачем пользуется им. Если раньше человек целенаправленно заходил на определенные сайты, чтобы почерпнуть оттуда информацию, то теперь ему проще воспользоваться поисковиком, и даже для того, чтобы зайти на известный сайт, люди часто вводят его название в поисковой строке, а не в адресной строке браузера. Мы должны большое значение придавать запросам людей. С одной стороны, здесь часто приходится конкурировать с коммерческим понятием «продвижения по поисковым запросам», поскольку этим механизмом уже давно пользуются коммерческие компании для продвижения своей продукции или услуг; с другой стороны, многие запросы имеют незначительную коммерческую составляющую, и конкуренция здесь может вестись только с какими-либо религиозными движениями или сектами.</w:t>
      </w:r>
    </w:p>
    <w:p w:rsidR="00B06046" w:rsidRDefault="00B06046" w:rsidP="00D1536A">
      <w:pPr>
        <w:rPr>
          <w:rFonts w:eastAsia="Times New Roman" w:cstheme="minorHAnsi"/>
          <w:sz w:val="24"/>
          <w:szCs w:val="24"/>
          <w:lang w:eastAsia="ru-RU"/>
        </w:rPr>
      </w:pPr>
      <w:r>
        <w:rPr>
          <w:rFonts w:eastAsia="Times New Roman" w:cstheme="minorHAnsi"/>
          <w:sz w:val="24"/>
          <w:szCs w:val="24"/>
          <w:lang w:eastAsia="ru-RU"/>
        </w:rPr>
        <w:t xml:space="preserve">Интересен пример противодействия абортам в </w:t>
      </w:r>
      <w:r w:rsidR="0044698F">
        <w:rPr>
          <w:rFonts w:eastAsia="Times New Roman" w:cstheme="minorHAnsi"/>
          <w:sz w:val="24"/>
          <w:szCs w:val="24"/>
          <w:lang w:eastAsia="ru-RU"/>
        </w:rPr>
        <w:t>системе контекстной рекламы Яндекс.директ</w:t>
      </w:r>
      <w:r>
        <w:rPr>
          <w:rFonts w:eastAsia="Times New Roman" w:cstheme="minorHAnsi"/>
          <w:sz w:val="24"/>
          <w:szCs w:val="24"/>
          <w:lang w:eastAsia="ru-RU"/>
        </w:rPr>
        <w:t xml:space="preserve"> – примерно в 2011 году среди православных пользователей интернета прокатилась волна противодействия рекламе абортариев. Поскольку за каждое нажатие (клик) на рекламу Яндекс.директа с абонента списывается определенная сумма (в зависимости от конкуренции она может составлять от 1 рубля до 100 и выше), </w:t>
      </w:r>
      <w:r w:rsidR="00CC6BB5">
        <w:rPr>
          <w:rFonts w:eastAsia="Times New Roman" w:cstheme="minorHAnsi"/>
          <w:sz w:val="24"/>
          <w:szCs w:val="24"/>
          <w:lang w:eastAsia="ru-RU"/>
        </w:rPr>
        <w:t xml:space="preserve">своим нажатием мы наносим определенный финансовый ущерб, </w:t>
      </w:r>
      <w:r w:rsidR="00D0182E">
        <w:rPr>
          <w:rFonts w:eastAsia="Times New Roman" w:cstheme="minorHAnsi"/>
          <w:sz w:val="24"/>
          <w:szCs w:val="24"/>
          <w:lang w:eastAsia="ru-RU"/>
        </w:rPr>
        <w:t>это</w:t>
      </w:r>
      <w:r w:rsidR="00CC6BB5">
        <w:rPr>
          <w:rFonts w:eastAsia="Times New Roman" w:cstheme="minorHAnsi"/>
          <w:sz w:val="24"/>
          <w:szCs w:val="24"/>
          <w:lang w:eastAsia="ru-RU"/>
        </w:rPr>
        <w:t xml:space="preserve"> для аналитика-маркетолога будет говорить о высоких затратах и низкой эффективности такой рекламы. Эффективность на самом деле высокая</w:t>
      </w:r>
      <w:r w:rsidR="00DF76C3">
        <w:rPr>
          <w:rFonts w:eastAsia="Times New Roman" w:cstheme="minorHAnsi"/>
          <w:sz w:val="24"/>
          <w:szCs w:val="24"/>
          <w:lang w:eastAsia="ru-RU"/>
        </w:rPr>
        <w:t>, ведь самый простой путь до абортария – это поиск в интернете и звонок.</w:t>
      </w:r>
    </w:p>
    <w:p w:rsidR="0044698F" w:rsidRDefault="0044698F" w:rsidP="00D1536A">
      <w:pPr>
        <w:rPr>
          <w:rFonts w:eastAsia="Times New Roman" w:cstheme="minorHAnsi"/>
          <w:sz w:val="24"/>
          <w:szCs w:val="24"/>
          <w:lang w:eastAsia="ru-RU"/>
        </w:rPr>
      </w:pPr>
      <w:r>
        <w:rPr>
          <w:rFonts w:eastAsia="Times New Roman" w:cstheme="minorHAnsi"/>
          <w:sz w:val="24"/>
          <w:szCs w:val="24"/>
          <w:lang w:eastAsia="ru-RU"/>
        </w:rPr>
        <w:lastRenderedPageBreak/>
        <w:t>Но несмотря на то, что продвижение по поисковым запросам и службы контекстной рекламы требуют значительных усилий и финансовых затрат, их эффективность при обилии информации, с точки зрения донесения до человека именно нашей информации, чрезвычайно высока.</w:t>
      </w:r>
      <w:r w:rsidR="00FD4EC2">
        <w:rPr>
          <w:rFonts w:eastAsia="Times New Roman" w:cstheme="minorHAnsi"/>
          <w:sz w:val="24"/>
          <w:szCs w:val="24"/>
          <w:lang w:eastAsia="ru-RU"/>
        </w:rPr>
        <w:t xml:space="preserve"> С одной стороны, донесение информации – это еще не есть передача опыта вары и привлечение человека в храм, с другой стороны, облако ответов на определенный запрос (обычно это ссылки на первые 10-30 страниц из сотен тысяч или миллионов), формируют представление  об</w:t>
      </w:r>
      <w:r w:rsidR="00B920BE">
        <w:rPr>
          <w:rFonts w:eastAsia="Times New Roman" w:cstheme="minorHAnsi"/>
          <w:sz w:val="24"/>
          <w:szCs w:val="24"/>
          <w:lang w:eastAsia="ru-RU"/>
        </w:rPr>
        <w:t>о всей</w:t>
      </w:r>
      <w:r w:rsidR="00FD4EC2">
        <w:rPr>
          <w:rFonts w:eastAsia="Times New Roman" w:cstheme="minorHAnsi"/>
          <w:sz w:val="24"/>
          <w:szCs w:val="24"/>
          <w:lang w:eastAsia="ru-RU"/>
        </w:rPr>
        <w:t xml:space="preserve"> информационной среде.</w:t>
      </w:r>
      <w:r w:rsidR="00B920BE">
        <w:rPr>
          <w:rFonts w:eastAsia="Times New Roman" w:cstheme="minorHAnsi"/>
          <w:sz w:val="24"/>
          <w:szCs w:val="24"/>
          <w:lang w:eastAsia="ru-RU"/>
        </w:rPr>
        <w:t xml:space="preserve"> Если на вопрос о спасении человек в числе первых 30 сайтов получит ссылки на сектантские и эзотерические ресурсы, у него сложится ложный образ спасения</w:t>
      </w:r>
      <w:r w:rsidR="00294C25">
        <w:rPr>
          <w:rFonts w:eastAsia="Times New Roman" w:cstheme="minorHAnsi"/>
          <w:sz w:val="24"/>
          <w:szCs w:val="24"/>
          <w:lang w:eastAsia="ru-RU"/>
        </w:rPr>
        <w:t>,</w:t>
      </w:r>
      <w:r w:rsidR="00B920BE">
        <w:rPr>
          <w:rFonts w:eastAsia="Times New Roman" w:cstheme="minorHAnsi"/>
          <w:sz w:val="24"/>
          <w:szCs w:val="24"/>
          <w:lang w:eastAsia="ru-RU"/>
        </w:rPr>
        <w:t xml:space="preserve"> несмотря на то, что этой теме</w:t>
      </w:r>
      <w:r w:rsidR="00107B2C">
        <w:rPr>
          <w:rFonts w:eastAsia="Times New Roman" w:cstheme="minorHAnsi"/>
          <w:sz w:val="24"/>
          <w:szCs w:val="24"/>
          <w:lang w:eastAsia="ru-RU"/>
        </w:rPr>
        <w:t xml:space="preserve"> могут быть посвящены замечательные православные сайты.</w:t>
      </w:r>
    </w:p>
    <w:p w:rsidR="00BB70F1" w:rsidRPr="00BB70F1" w:rsidRDefault="00BB70F1" w:rsidP="00D1536A">
      <w:pPr>
        <w:rPr>
          <w:rFonts w:eastAsia="Times New Roman" w:cstheme="minorHAnsi"/>
          <w:sz w:val="24"/>
          <w:szCs w:val="24"/>
          <w:lang w:eastAsia="ru-RU"/>
        </w:rPr>
      </w:pPr>
    </w:p>
    <w:p w:rsidR="008C2C56" w:rsidRPr="006D0955" w:rsidRDefault="006D0955" w:rsidP="008C2C56">
      <w:pPr>
        <w:rPr>
          <w:rFonts w:eastAsia="Times New Roman" w:cstheme="minorHAnsi"/>
          <w:b/>
          <w:sz w:val="24"/>
          <w:szCs w:val="24"/>
          <w:lang w:eastAsia="ru-RU"/>
        </w:rPr>
      </w:pPr>
      <w:r>
        <w:rPr>
          <w:rFonts w:eastAsia="Times New Roman" w:cstheme="minorHAnsi"/>
          <w:b/>
          <w:sz w:val="24"/>
          <w:szCs w:val="24"/>
          <w:lang w:eastAsia="ru-RU"/>
        </w:rPr>
        <w:t>Классификация м</w:t>
      </w:r>
      <w:r w:rsidRPr="006D0955">
        <w:rPr>
          <w:rFonts w:eastAsia="Times New Roman" w:cstheme="minorHAnsi"/>
          <w:b/>
          <w:sz w:val="24"/>
          <w:szCs w:val="24"/>
          <w:lang w:eastAsia="ru-RU"/>
        </w:rPr>
        <w:t>етод</w:t>
      </w:r>
      <w:r>
        <w:rPr>
          <w:rFonts w:eastAsia="Times New Roman" w:cstheme="minorHAnsi"/>
          <w:b/>
          <w:sz w:val="24"/>
          <w:szCs w:val="24"/>
          <w:lang w:eastAsia="ru-RU"/>
        </w:rPr>
        <w:t>ов</w:t>
      </w:r>
      <w:r w:rsidRPr="006D0955">
        <w:rPr>
          <w:rFonts w:eastAsia="Times New Roman" w:cstheme="minorHAnsi"/>
          <w:b/>
          <w:sz w:val="24"/>
          <w:szCs w:val="24"/>
          <w:lang w:eastAsia="ru-RU"/>
        </w:rPr>
        <w:t xml:space="preserve"> просветительской деятельности</w:t>
      </w:r>
      <w:r w:rsidR="00901203">
        <w:rPr>
          <w:rFonts w:eastAsia="Times New Roman" w:cstheme="minorHAnsi"/>
          <w:b/>
          <w:sz w:val="24"/>
          <w:szCs w:val="24"/>
          <w:lang w:eastAsia="ru-RU"/>
        </w:rPr>
        <w:t xml:space="preserve"> в сети интернет</w:t>
      </w:r>
    </w:p>
    <w:p w:rsidR="00DF0226" w:rsidRDefault="00DF0226" w:rsidP="008C2C56">
      <w:pPr>
        <w:rPr>
          <w:rFonts w:eastAsia="Times New Roman" w:cstheme="minorHAnsi"/>
          <w:sz w:val="24"/>
          <w:szCs w:val="24"/>
          <w:lang w:eastAsia="ru-RU"/>
        </w:rPr>
      </w:pPr>
      <w:r>
        <w:rPr>
          <w:rFonts w:eastAsia="Times New Roman" w:cstheme="minorHAnsi"/>
          <w:sz w:val="24"/>
          <w:szCs w:val="24"/>
          <w:lang w:eastAsia="ru-RU"/>
        </w:rPr>
        <w:t>В сети интернет методы просветительской деятельности можно выделить следующие:</w:t>
      </w:r>
    </w:p>
    <w:p w:rsidR="00DF0226" w:rsidRDefault="00DF0226" w:rsidP="00DF0226">
      <w:pPr>
        <w:pStyle w:val="a3"/>
        <w:numPr>
          <w:ilvl w:val="0"/>
          <w:numId w:val="21"/>
        </w:numPr>
        <w:rPr>
          <w:rFonts w:eastAsia="Times New Roman" w:cstheme="minorHAnsi"/>
          <w:sz w:val="24"/>
          <w:szCs w:val="24"/>
          <w:lang w:eastAsia="ru-RU"/>
        </w:rPr>
      </w:pPr>
      <w:r>
        <w:rPr>
          <w:rFonts w:eastAsia="Times New Roman" w:cstheme="minorHAnsi"/>
          <w:sz w:val="24"/>
          <w:szCs w:val="24"/>
          <w:lang w:eastAsia="ru-RU"/>
        </w:rPr>
        <w:t>Послание</w:t>
      </w:r>
    </w:p>
    <w:p w:rsidR="00DF0226" w:rsidRPr="006D79C3" w:rsidRDefault="007B2A4F" w:rsidP="00DF0226">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Публикация просветительских материалов (на сайтах, в соцсетях, включая аудио- и видеоматериалы)</w:t>
      </w:r>
    </w:p>
    <w:p w:rsidR="00DF0226" w:rsidRDefault="00DF0226" w:rsidP="00DF0226">
      <w:pPr>
        <w:pStyle w:val="a3"/>
        <w:numPr>
          <w:ilvl w:val="0"/>
          <w:numId w:val="21"/>
        </w:numPr>
        <w:rPr>
          <w:rFonts w:eastAsia="Times New Roman" w:cstheme="minorHAnsi"/>
          <w:sz w:val="24"/>
          <w:szCs w:val="24"/>
          <w:lang w:eastAsia="ru-RU"/>
        </w:rPr>
      </w:pPr>
      <w:r>
        <w:rPr>
          <w:rFonts w:eastAsia="Times New Roman" w:cstheme="minorHAnsi"/>
          <w:sz w:val="24"/>
          <w:szCs w:val="24"/>
          <w:lang w:eastAsia="ru-RU"/>
        </w:rPr>
        <w:t>Обсуждение / ответы на вопросы</w:t>
      </w:r>
    </w:p>
    <w:p w:rsidR="00DF0226" w:rsidRDefault="00DF0226" w:rsidP="00DF0226">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 xml:space="preserve">Личная переписка (с помощью </w:t>
      </w:r>
      <w:r>
        <w:rPr>
          <w:rFonts w:eastAsia="Times New Roman" w:cstheme="minorHAnsi"/>
          <w:sz w:val="24"/>
          <w:szCs w:val="24"/>
          <w:lang w:val="en-US" w:eastAsia="ru-RU"/>
        </w:rPr>
        <w:t>e</w:t>
      </w:r>
      <w:r w:rsidRPr="00DF0226">
        <w:rPr>
          <w:rFonts w:eastAsia="Times New Roman" w:cstheme="minorHAnsi"/>
          <w:sz w:val="24"/>
          <w:szCs w:val="24"/>
          <w:lang w:eastAsia="ru-RU"/>
        </w:rPr>
        <w:t>-</w:t>
      </w:r>
      <w:r>
        <w:rPr>
          <w:rFonts w:eastAsia="Times New Roman" w:cstheme="minorHAnsi"/>
          <w:sz w:val="24"/>
          <w:szCs w:val="24"/>
          <w:lang w:val="en-US" w:eastAsia="ru-RU"/>
        </w:rPr>
        <w:t>mail</w:t>
      </w:r>
      <w:r w:rsidRPr="00DF0226">
        <w:rPr>
          <w:rFonts w:eastAsia="Times New Roman" w:cstheme="minorHAnsi"/>
          <w:sz w:val="24"/>
          <w:szCs w:val="24"/>
          <w:lang w:eastAsia="ru-RU"/>
        </w:rPr>
        <w:t xml:space="preserve">, </w:t>
      </w:r>
      <w:r>
        <w:rPr>
          <w:rFonts w:eastAsia="Times New Roman" w:cstheme="minorHAnsi"/>
          <w:sz w:val="24"/>
          <w:szCs w:val="24"/>
          <w:lang w:val="en-US" w:eastAsia="ru-RU"/>
        </w:rPr>
        <w:t>icq</w:t>
      </w:r>
      <w:r w:rsidRPr="00DF0226">
        <w:rPr>
          <w:rFonts w:eastAsia="Times New Roman" w:cstheme="minorHAnsi"/>
          <w:sz w:val="24"/>
          <w:szCs w:val="24"/>
          <w:lang w:eastAsia="ru-RU"/>
        </w:rPr>
        <w:t xml:space="preserve">, </w:t>
      </w:r>
      <w:r>
        <w:rPr>
          <w:rFonts w:eastAsia="Times New Roman" w:cstheme="minorHAnsi"/>
          <w:sz w:val="24"/>
          <w:szCs w:val="24"/>
          <w:lang w:val="en-US" w:eastAsia="ru-RU"/>
        </w:rPr>
        <w:t>skype</w:t>
      </w:r>
      <w:r w:rsidRPr="00DF0226">
        <w:rPr>
          <w:rFonts w:eastAsia="Times New Roman" w:cstheme="minorHAnsi"/>
          <w:sz w:val="24"/>
          <w:szCs w:val="24"/>
          <w:lang w:eastAsia="ru-RU"/>
        </w:rPr>
        <w:t xml:space="preserve"> </w:t>
      </w:r>
      <w:r>
        <w:rPr>
          <w:rFonts w:eastAsia="Times New Roman" w:cstheme="minorHAnsi"/>
          <w:sz w:val="24"/>
          <w:szCs w:val="24"/>
          <w:lang w:eastAsia="ru-RU"/>
        </w:rPr>
        <w:t>и т.д.)</w:t>
      </w:r>
    </w:p>
    <w:p w:rsidR="00DF0226" w:rsidRDefault="00DF0226" w:rsidP="00DF0226">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Открытое общение (форумы, комментарии, социальные сети)</w:t>
      </w:r>
    </w:p>
    <w:p w:rsidR="00DF0226" w:rsidRDefault="00DF0226" w:rsidP="00DF0226">
      <w:pPr>
        <w:pStyle w:val="a3"/>
        <w:numPr>
          <w:ilvl w:val="0"/>
          <w:numId w:val="21"/>
        </w:numPr>
        <w:rPr>
          <w:rFonts w:eastAsia="Times New Roman" w:cstheme="minorHAnsi"/>
          <w:sz w:val="24"/>
          <w:szCs w:val="24"/>
          <w:lang w:eastAsia="ru-RU"/>
        </w:rPr>
      </w:pPr>
      <w:r>
        <w:rPr>
          <w:rFonts w:eastAsia="Times New Roman" w:cstheme="minorHAnsi"/>
          <w:sz w:val="24"/>
          <w:szCs w:val="24"/>
          <w:lang w:eastAsia="ru-RU"/>
        </w:rPr>
        <w:t>Со-житие</w:t>
      </w:r>
    </w:p>
    <w:p w:rsidR="007B2A4F" w:rsidRDefault="007B2A4F" w:rsidP="007B2A4F">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 xml:space="preserve">Публикация материалов о жизни и деятельности Церкви, не имеющих изначально специальной миссионерской направленности, в т.ч. и информации о координации действий различных групп, </w:t>
      </w:r>
      <w:r w:rsidR="006D79C3">
        <w:rPr>
          <w:rFonts w:eastAsia="Times New Roman" w:cstheme="minorHAnsi"/>
          <w:sz w:val="24"/>
          <w:szCs w:val="24"/>
          <w:lang w:eastAsia="ru-RU"/>
        </w:rPr>
        <w:t>о существующих проблемах и способах</w:t>
      </w:r>
      <w:r>
        <w:rPr>
          <w:rFonts w:eastAsia="Times New Roman" w:cstheme="minorHAnsi"/>
          <w:sz w:val="24"/>
          <w:szCs w:val="24"/>
          <w:lang w:eastAsia="ru-RU"/>
        </w:rPr>
        <w:t xml:space="preserve"> их разрешения.</w:t>
      </w:r>
    </w:p>
    <w:p w:rsidR="00C11626" w:rsidRPr="00C11626" w:rsidRDefault="007B2A4F" w:rsidP="007B2A4F">
      <w:pPr>
        <w:pStyle w:val="a3"/>
        <w:numPr>
          <w:ilvl w:val="1"/>
          <w:numId w:val="21"/>
        </w:numPr>
        <w:rPr>
          <w:rFonts w:eastAsia="Times New Roman" w:cstheme="minorHAnsi"/>
          <w:sz w:val="24"/>
          <w:szCs w:val="24"/>
          <w:lang w:eastAsia="ru-RU"/>
        </w:rPr>
      </w:pPr>
      <w:r w:rsidRPr="00C11626">
        <w:rPr>
          <w:rFonts w:eastAsia="Times New Roman" w:cstheme="minorHAnsi"/>
          <w:sz w:val="24"/>
          <w:szCs w:val="24"/>
          <w:lang w:eastAsia="ru-RU"/>
        </w:rPr>
        <w:t>Организация социальной деятельности с помощью сети интернет</w:t>
      </w:r>
    </w:p>
    <w:p w:rsidR="00DF0226" w:rsidRDefault="00DF0226" w:rsidP="00DF0226">
      <w:pPr>
        <w:pStyle w:val="a3"/>
        <w:numPr>
          <w:ilvl w:val="0"/>
          <w:numId w:val="21"/>
        </w:numPr>
        <w:rPr>
          <w:rFonts w:eastAsia="Times New Roman" w:cstheme="minorHAnsi"/>
          <w:sz w:val="24"/>
          <w:szCs w:val="24"/>
          <w:lang w:eastAsia="ru-RU"/>
        </w:rPr>
      </w:pPr>
      <w:r w:rsidRPr="007B2A4F">
        <w:rPr>
          <w:rFonts w:eastAsia="Times New Roman" w:cstheme="minorHAnsi"/>
          <w:sz w:val="24"/>
          <w:szCs w:val="24"/>
          <w:lang w:eastAsia="ru-RU"/>
        </w:rPr>
        <w:t>Доказательство</w:t>
      </w:r>
    </w:p>
    <w:p w:rsidR="007B2A4F" w:rsidRPr="007B2A4F" w:rsidRDefault="007B2A4F" w:rsidP="007B2A4F">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Проявление личной духовной жизни в сети интернет (манера разговаривать, круг интересов, размышления и выводы</w:t>
      </w:r>
      <w:r w:rsidR="006D79C3">
        <w:rPr>
          <w:rFonts w:eastAsia="Times New Roman" w:cstheme="minorHAnsi"/>
          <w:sz w:val="24"/>
          <w:szCs w:val="24"/>
          <w:lang w:eastAsia="ru-RU"/>
        </w:rPr>
        <w:t>, публикации в социальных сетях и на личной странице, фотографии</w:t>
      </w:r>
      <w:r>
        <w:rPr>
          <w:rFonts w:eastAsia="Times New Roman" w:cstheme="minorHAnsi"/>
          <w:sz w:val="24"/>
          <w:szCs w:val="24"/>
          <w:lang w:eastAsia="ru-RU"/>
        </w:rPr>
        <w:t xml:space="preserve"> – то, что отражает личность человека).</w:t>
      </w:r>
    </w:p>
    <w:p w:rsidR="00DF0226" w:rsidRDefault="006D79C3" w:rsidP="006D79C3">
      <w:pPr>
        <w:pStyle w:val="a3"/>
        <w:numPr>
          <w:ilvl w:val="0"/>
          <w:numId w:val="21"/>
        </w:numPr>
        <w:rPr>
          <w:rFonts w:eastAsia="Times New Roman" w:cstheme="minorHAnsi"/>
          <w:sz w:val="24"/>
          <w:szCs w:val="24"/>
          <w:lang w:eastAsia="ru-RU"/>
        </w:rPr>
      </w:pPr>
      <w:r>
        <w:rPr>
          <w:rFonts w:eastAsia="Times New Roman" w:cstheme="minorHAnsi"/>
          <w:sz w:val="24"/>
          <w:szCs w:val="24"/>
          <w:lang w:eastAsia="ru-RU"/>
        </w:rPr>
        <w:t>Технические методы</w:t>
      </w:r>
    </w:p>
    <w:p w:rsidR="00E07EEA" w:rsidRPr="00E07EEA" w:rsidRDefault="00E07EEA"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Продвижение по поисковым запросам (</w:t>
      </w:r>
      <w:r w:rsidRPr="006D79C3">
        <w:rPr>
          <w:rFonts w:eastAsia="Times New Roman" w:cstheme="minorHAnsi"/>
          <w:sz w:val="24"/>
          <w:szCs w:val="24"/>
          <w:lang w:eastAsia="ru-RU"/>
        </w:rPr>
        <w:t>SEO</w:t>
      </w:r>
      <w:r w:rsidR="006D79C3">
        <w:rPr>
          <w:rStyle w:val="a7"/>
          <w:rFonts w:eastAsia="Times New Roman" w:cstheme="minorHAnsi"/>
          <w:sz w:val="24"/>
          <w:szCs w:val="24"/>
          <w:lang w:eastAsia="ru-RU"/>
        </w:rPr>
        <w:footnoteReference w:id="24"/>
      </w:r>
      <w:r w:rsidRPr="00E07EEA">
        <w:rPr>
          <w:rFonts w:eastAsia="Times New Roman" w:cstheme="minorHAnsi"/>
          <w:sz w:val="24"/>
          <w:szCs w:val="24"/>
          <w:lang w:eastAsia="ru-RU"/>
        </w:rPr>
        <w:t>)</w:t>
      </w:r>
    </w:p>
    <w:p w:rsidR="00E07EEA" w:rsidRDefault="00E07EEA"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Продвижение через покупку ссылок</w:t>
      </w:r>
    </w:p>
    <w:p w:rsidR="006D79C3" w:rsidRDefault="006D79C3"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Юзабилити (удобство пользования сайтом, навигация, структура и т.д.)</w:t>
      </w:r>
    </w:p>
    <w:p w:rsidR="006D79C3" w:rsidRDefault="006D79C3"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Дизайн</w:t>
      </w:r>
    </w:p>
    <w:p w:rsidR="006D79C3" w:rsidRDefault="006D79C3"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Продвижение в социальных сетях</w:t>
      </w:r>
      <w:r w:rsidR="00A05977">
        <w:rPr>
          <w:rFonts w:eastAsia="Times New Roman" w:cstheme="minorHAnsi"/>
          <w:sz w:val="24"/>
          <w:szCs w:val="24"/>
          <w:lang w:eastAsia="ru-RU"/>
        </w:rPr>
        <w:t xml:space="preserve"> через создание групп, предложение дружбы и т.д.</w:t>
      </w:r>
    </w:p>
    <w:p w:rsidR="006D79C3" w:rsidRDefault="00A05977" w:rsidP="006D79C3">
      <w:pPr>
        <w:pStyle w:val="a3"/>
        <w:numPr>
          <w:ilvl w:val="1"/>
          <w:numId w:val="21"/>
        </w:numPr>
        <w:rPr>
          <w:rFonts w:eastAsia="Times New Roman" w:cstheme="minorHAnsi"/>
          <w:sz w:val="24"/>
          <w:szCs w:val="24"/>
          <w:lang w:eastAsia="ru-RU"/>
        </w:rPr>
      </w:pPr>
      <w:r>
        <w:rPr>
          <w:rFonts w:eastAsia="Times New Roman" w:cstheme="minorHAnsi"/>
          <w:sz w:val="24"/>
          <w:szCs w:val="24"/>
          <w:lang w:eastAsia="ru-RU"/>
        </w:rPr>
        <w:t>Продвижение на форумах и с помощью тематических комментариев</w:t>
      </w:r>
    </w:p>
    <w:p w:rsidR="00A05977" w:rsidRPr="00A05977" w:rsidRDefault="00A05977" w:rsidP="006D79C3">
      <w:pPr>
        <w:pStyle w:val="a3"/>
        <w:numPr>
          <w:ilvl w:val="1"/>
          <w:numId w:val="21"/>
        </w:numPr>
        <w:rPr>
          <w:rFonts w:eastAsia="Times New Roman" w:cstheme="minorHAnsi"/>
          <w:sz w:val="24"/>
          <w:szCs w:val="24"/>
          <w:highlight w:val="yellow"/>
          <w:lang w:eastAsia="ru-RU"/>
        </w:rPr>
      </w:pPr>
      <w:r w:rsidRPr="00A05977">
        <w:rPr>
          <w:rFonts w:eastAsia="Times New Roman" w:cstheme="minorHAnsi"/>
          <w:sz w:val="24"/>
          <w:szCs w:val="24"/>
          <w:highlight w:val="yellow"/>
          <w:lang w:eastAsia="ru-RU"/>
        </w:rPr>
        <w:t>Что-то еще</w:t>
      </w:r>
    </w:p>
    <w:p w:rsidR="00E07EEA" w:rsidRDefault="00E07EEA" w:rsidP="008C2C56">
      <w:pPr>
        <w:rPr>
          <w:rFonts w:eastAsia="Times New Roman" w:cstheme="minorHAnsi"/>
          <w:sz w:val="24"/>
          <w:szCs w:val="24"/>
          <w:lang w:eastAsia="ru-RU"/>
        </w:rPr>
      </w:pPr>
    </w:p>
    <w:p w:rsidR="00E07EEA" w:rsidRDefault="00E07EEA" w:rsidP="008C2C56">
      <w:pPr>
        <w:rPr>
          <w:rFonts w:eastAsia="Times New Roman" w:cstheme="minorHAnsi"/>
          <w:sz w:val="24"/>
          <w:szCs w:val="24"/>
          <w:lang w:eastAsia="ru-RU"/>
        </w:rPr>
      </w:pPr>
    </w:p>
    <w:p w:rsidR="00A42C10" w:rsidRPr="005F3BC8" w:rsidRDefault="00A42C10" w:rsidP="008C2C56">
      <w:pPr>
        <w:rPr>
          <w:rFonts w:eastAsia="Times New Roman" w:cstheme="minorHAnsi"/>
          <w:sz w:val="24"/>
          <w:szCs w:val="24"/>
          <w:lang w:eastAsia="ru-RU"/>
        </w:rPr>
      </w:pPr>
      <w:r w:rsidRPr="005F3BC8">
        <w:rPr>
          <w:rFonts w:eastAsia="Times New Roman" w:cstheme="minorHAnsi"/>
          <w:sz w:val="24"/>
          <w:szCs w:val="24"/>
          <w:lang w:eastAsia="ru-RU"/>
        </w:rPr>
        <w:t xml:space="preserve">Существующие </w:t>
      </w:r>
      <w:r w:rsidRPr="008C2C56">
        <w:rPr>
          <w:rFonts w:eastAsia="Times New Roman" w:cstheme="minorHAnsi"/>
          <w:b/>
          <w:sz w:val="24"/>
          <w:szCs w:val="24"/>
          <w:lang w:eastAsia="ru-RU"/>
        </w:rPr>
        <w:t>методы</w:t>
      </w:r>
      <w:r w:rsidRPr="005F3BC8">
        <w:rPr>
          <w:rFonts w:eastAsia="Times New Roman" w:cstheme="minorHAnsi"/>
          <w:sz w:val="24"/>
          <w:szCs w:val="24"/>
          <w:lang w:eastAsia="ru-RU"/>
        </w:rPr>
        <w:t xml:space="preserve"> просветительской деятельности в сети интернет можно классифицировать по нескольким параметрам:</w:t>
      </w:r>
    </w:p>
    <w:p w:rsidR="00A42C10" w:rsidRDefault="00A42C10" w:rsidP="00A42C10">
      <w:pPr>
        <w:rPr>
          <w:rFonts w:eastAsia="Times New Roman" w:cstheme="minorHAnsi"/>
          <w:sz w:val="24"/>
          <w:szCs w:val="24"/>
          <w:lang w:eastAsia="ru-RU"/>
        </w:rPr>
      </w:pPr>
      <w:r>
        <w:rPr>
          <w:rFonts w:eastAsia="Times New Roman" w:cstheme="minorHAnsi"/>
          <w:sz w:val="24"/>
          <w:szCs w:val="24"/>
          <w:lang w:eastAsia="ru-RU"/>
        </w:rPr>
        <w:t>По целевой аудитории:</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Активные верующие</w:t>
      </w:r>
      <w:r>
        <w:rPr>
          <w:rFonts w:eastAsia="Times New Roman" w:cstheme="minorHAnsi"/>
          <w:sz w:val="24"/>
          <w:szCs w:val="24"/>
          <w:lang w:eastAsia="ru-RU"/>
        </w:rPr>
        <w:t xml:space="preserve"> (регулярно посещающие храм, участвующие в Таинствах, читающие духовную литературу, участвующие в деятельности прихода);</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Пассивные верующие</w:t>
      </w:r>
      <w:r>
        <w:rPr>
          <w:rFonts w:eastAsia="Times New Roman" w:cstheme="minorHAnsi"/>
          <w:sz w:val="24"/>
          <w:szCs w:val="24"/>
          <w:lang w:eastAsia="ru-RU"/>
        </w:rPr>
        <w:t xml:space="preserve"> (нерегулярно посещающие храм, участвующие в Таинствах, читающие духовную литературу, не участвующие в деятельности прихода);</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Симпатизирующие Церкви</w:t>
      </w:r>
      <w:r>
        <w:rPr>
          <w:rFonts w:eastAsia="Times New Roman" w:cstheme="minorHAnsi"/>
          <w:sz w:val="24"/>
          <w:szCs w:val="24"/>
          <w:lang w:eastAsia="ru-RU"/>
        </w:rPr>
        <w:t xml:space="preserve"> (изредка посещающие храм, практически не участвующие в Таинствах, редко читающие духовную литературу);</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Ищущие Истину</w:t>
      </w:r>
      <w:r>
        <w:rPr>
          <w:rFonts w:eastAsia="Times New Roman" w:cstheme="minorHAnsi"/>
          <w:sz w:val="24"/>
          <w:szCs w:val="24"/>
          <w:lang w:eastAsia="ru-RU"/>
        </w:rPr>
        <w:t xml:space="preserve"> (не относящие себя к той или иной религии, но изучающие различную духовную литературу с желанием разобраться);</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Теплохладные</w:t>
      </w:r>
      <w:r>
        <w:rPr>
          <w:rFonts w:eastAsia="Times New Roman" w:cstheme="minorHAnsi"/>
          <w:sz w:val="24"/>
          <w:szCs w:val="24"/>
          <w:lang w:eastAsia="ru-RU"/>
        </w:rPr>
        <w:t xml:space="preserve"> (к ним относятся представители других религий, конфессий и сект, не ищущие альтернативы и не проявляющие особой активности в своей);</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Пассивные противники Церкви</w:t>
      </w:r>
      <w:r>
        <w:rPr>
          <w:rFonts w:eastAsia="Times New Roman" w:cstheme="minorHAnsi"/>
          <w:sz w:val="24"/>
          <w:szCs w:val="24"/>
          <w:lang w:eastAsia="ru-RU"/>
        </w:rPr>
        <w:t xml:space="preserve"> (к ним относятся особо убежденные представители других религий, конфессий и сект, не ищущие альтернативы и особо активные в своей);</w:t>
      </w:r>
    </w:p>
    <w:p w:rsidR="00A42C10" w:rsidRPr="005B4760" w:rsidRDefault="00A42C10" w:rsidP="00A42C10">
      <w:pPr>
        <w:pStyle w:val="a3"/>
        <w:numPr>
          <w:ilvl w:val="0"/>
          <w:numId w:val="6"/>
        </w:numPr>
        <w:rPr>
          <w:rFonts w:eastAsia="Times New Roman" w:cstheme="minorHAnsi"/>
          <w:sz w:val="24"/>
          <w:szCs w:val="24"/>
          <w:lang w:eastAsia="ru-RU"/>
        </w:rPr>
      </w:pPr>
      <w:r w:rsidRPr="005B4760">
        <w:rPr>
          <w:rFonts w:eastAsia="Times New Roman" w:cstheme="minorHAnsi"/>
          <w:sz w:val="24"/>
          <w:szCs w:val="24"/>
          <w:lang w:eastAsia="ru-RU"/>
        </w:rPr>
        <w:t>Активные противники Церкви</w:t>
      </w:r>
      <w:r>
        <w:rPr>
          <w:rFonts w:eastAsia="Times New Roman" w:cstheme="minorHAnsi"/>
          <w:sz w:val="24"/>
          <w:szCs w:val="24"/>
          <w:lang w:eastAsia="ru-RU"/>
        </w:rPr>
        <w:t xml:space="preserve"> (к ним относятся представители других религий, конфессий, сект, атеисты и просто неверующие ни во что люди, особо противящиеся Церкви и церковной деятельности).</w:t>
      </w:r>
    </w:p>
    <w:p w:rsidR="00A42C10" w:rsidRDefault="00A42C10" w:rsidP="00A42C10">
      <w:pPr>
        <w:rPr>
          <w:rFonts w:eastAsia="Times New Roman" w:cstheme="minorHAnsi"/>
          <w:sz w:val="24"/>
          <w:szCs w:val="24"/>
          <w:lang w:eastAsia="ru-RU"/>
        </w:rPr>
      </w:pPr>
      <w:r>
        <w:rPr>
          <w:rFonts w:eastAsia="Times New Roman" w:cstheme="minorHAnsi"/>
          <w:sz w:val="24"/>
          <w:szCs w:val="24"/>
          <w:lang w:eastAsia="ru-RU"/>
        </w:rPr>
        <w:t>По используемым средствам:</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с помощью </w:t>
      </w:r>
      <w:r>
        <w:rPr>
          <w:rFonts w:eastAsia="Times New Roman" w:cstheme="minorHAnsi"/>
          <w:sz w:val="24"/>
          <w:szCs w:val="24"/>
          <w:lang w:eastAsia="ru-RU"/>
        </w:rPr>
        <w:t xml:space="preserve">собственных </w:t>
      </w:r>
      <w:r w:rsidRPr="007A5E39">
        <w:rPr>
          <w:rFonts w:eastAsia="Times New Roman" w:cstheme="minorHAnsi"/>
          <w:sz w:val="24"/>
          <w:szCs w:val="24"/>
          <w:lang w:eastAsia="ru-RU"/>
        </w:rPr>
        <w:t>сайтов,</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с помощью </w:t>
      </w:r>
      <w:r>
        <w:rPr>
          <w:rFonts w:eastAsia="Times New Roman" w:cstheme="minorHAnsi"/>
          <w:sz w:val="24"/>
          <w:szCs w:val="24"/>
          <w:lang w:eastAsia="ru-RU"/>
        </w:rPr>
        <w:t xml:space="preserve">собственных </w:t>
      </w:r>
      <w:r w:rsidRPr="007A5E39">
        <w:rPr>
          <w:rFonts w:eastAsia="Times New Roman" w:cstheme="minorHAnsi"/>
          <w:sz w:val="24"/>
          <w:szCs w:val="24"/>
          <w:lang w:eastAsia="ru-RU"/>
        </w:rPr>
        <w:t>проектов,</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с помощью </w:t>
      </w:r>
      <w:r>
        <w:rPr>
          <w:rFonts w:eastAsia="Times New Roman" w:cstheme="minorHAnsi"/>
          <w:sz w:val="24"/>
          <w:szCs w:val="24"/>
          <w:lang w:eastAsia="ru-RU"/>
        </w:rPr>
        <w:t xml:space="preserve">собственных </w:t>
      </w:r>
      <w:r w:rsidRPr="007A5E39">
        <w:rPr>
          <w:rFonts w:eastAsia="Times New Roman" w:cstheme="minorHAnsi"/>
          <w:sz w:val="24"/>
          <w:szCs w:val="24"/>
          <w:lang w:eastAsia="ru-RU"/>
        </w:rPr>
        <w:t>порталов,</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с помощью </w:t>
      </w:r>
      <w:r>
        <w:rPr>
          <w:rFonts w:eastAsia="Times New Roman" w:cstheme="minorHAnsi"/>
          <w:sz w:val="24"/>
          <w:szCs w:val="24"/>
          <w:lang w:eastAsia="ru-RU"/>
        </w:rPr>
        <w:t xml:space="preserve">собственных </w:t>
      </w:r>
      <w:r w:rsidRPr="007A5E39">
        <w:rPr>
          <w:rFonts w:eastAsia="Times New Roman" w:cstheme="minorHAnsi"/>
          <w:sz w:val="24"/>
          <w:szCs w:val="24"/>
          <w:lang w:eastAsia="ru-RU"/>
        </w:rPr>
        <w:t>форумов,</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с помощью </w:t>
      </w:r>
      <w:r>
        <w:rPr>
          <w:rFonts w:eastAsia="Times New Roman" w:cstheme="minorHAnsi"/>
          <w:sz w:val="24"/>
          <w:szCs w:val="24"/>
          <w:lang w:eastAsia="ru-RU"/>
        </w:rPr>
        <w:t>собственных аккаунтов и групп в социальных сетях</w:t>
      </w:r>
      <w:r w:rsidRPr="007A5E39">
        <w:rPr>
          <w:rFonts w:eastAsia="Times New Roman" w:cstheme="minorHAnsi"/>
          <w:sz w:val="24"/>
          <w:szCs w:val="24"/>
          <w:lang w:eastAsia="ru-RU"/>
        </w:rPr>
        <w:t>,</w:t>
      </w:r>
    </w:p>
    <w:p w:rsidR="00A42C10"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на </w:t>
      </w:r>
      <w:r>
        <w:rPr>
          <w:rFonts w:eastAsia="Times New Roman" w:cstheme="minorHAnsi"/>
          <w:sz w:val="24"/>
          <w:szCs w:val="24"/>
          <w:lang w:eastAsia="ru-RU"/>
        </w:rPr>
        <w:t>сторонних сайтах, проектах и форумах,</w:t>
      </w:r>
    </w:p>
    <w:p w:rsidR="00A42C10" w:rsidRPr="007A5E39" w:rsidRDefault="00A42C10" w:rsidP="00A42C10">
      <w:pPr>
        <w:pStyle w:val="a3"/>
        <w:numPr>
          <w:ilvl w:val="0"/>
          <w:numId w:val="7"/>
        </w:numPr>
        <w:rPr>
          <w:rFonts w:eastAsia="Times New Roman" w:cstheme="minorHAnsi"/>
          <w:sz w:val="24"/>
          <w:szCs w:val="24"/>
          <w:lang w:eastAsia="ru-RU"/>
        </w:rPr>
      </w:pPr>
      <w:r w:rsidRPr="007A5E39">
        <w:rPr>
          <w:rFonts w:eastAsia="Times New Roman" w:cstheme="minorHAnsi"/>
          <w:sz w:val="24"/>
          <w:szCs w:val="24"/>
          <w:lang w:eastAsia="ru-RU"/>
        </w:rPr>
        <w:t xml:space="preserve">Просветительская деятельность </w:t>
      </w:r>
      <w:r>
        <w:rPr>
          <w:rFonts w:eastAsia="Times New Roman" w:cstheme="minorHAnsi"/>
          <w:sz w:val="24"/>
          <w:szCs w:val="24"/>
          <w:lang w:eastAsia="ru-RU"/>
        </w:rPr>
        <w:t>в сторонних аккаунтах и группах в социальных сетях.</w:t>
      </w:r>
    </w:p>
    <w:p w:rsidR="0094324B" w:rsidRPr="0094324B" w:rsidRDefault="0094324B" w:rsidP="0094324B">
      <w:pPr>
        <w:ind w:left="360"/>
        <w:rPr>
          <w:rFonts w:eastAsia="Times New Roman" w:cstheme="minorHAnsi"/>
          <w:b/>
          <w:sz w:val="24"/>
          <w:szCs w:val="24"/>
          <w:lang w:eastAsia="ru-RU"/>
        </w:rPr>
      </w:pPr>
      <w:r w:rsidRPr="0094324B">
        <w:rPr>
          <w:rFonts w:eastAsia="Times New Roman" w:cstheme="minorHAnsi"/>
          <w:b/>
          <w:sz w:val="24"/>
          <w:szCs w:val="24"/>
          <w:lang w:eastAsia="ru-RU"/>
        </w:rPr>
        <w:t xml:space="preserve">Классификация </w:t>
      </w:r>
      <w:r>
        <w:rPr>
          <w:rFonts w:eastAsia="Times New Roman" w:cstheme="minorHAnsi"/>
          <w:b/>
          <w:sz w:val="24"/>
          <w:szCs w:val="24"/>
          <w:lang w:eastAsia="ru-RU"/>
        </w:rPr>
        <w:t>форм</w:t>
      </w:r>
      <w:r w:rsidRPr="0094324B">
        <w:rPr>
          <w:rFonts w:eastAsia="Times New Roman" w:cstheme="minorHAnsi"/>
          <w:b/>
          <w:sz w:val="24"/>
          <w:szCs w:val="24"/>
          <w:lang w:eastAsia="ru-RU"/>
        </w:rPr>
        <w:t xml:space="preserve"> просветительской деятельности</w:t>
      </w:r>
    </w:p>
    <w:p w:rsidR="005B4760" w:rsidRDefault="005B4760" w:rsidP="00D1536A">
      <w:pPr>
        <w:rPr>
          <w:rFonts w:eastAsia="Times New Roman" w:cstheme="minorHAnsi"/>
          <w:sz w:val="24"/>
          <w:szCs w:val="24"/>
          <w:lang w:eastAsia="ru-RU"/>
        </w:rPr>
      </w:pPr>
      <w:r>
        <w:rPr>
          <w:rFonts w:eastAsia="Times New Roman" w:cstheme="minorHAnsi"/>
          <w:sz w:val="24"/>
          <w:szCs w:val="24"/>
          <w:lang w:eastAsia="ru-RU"/>
        </w:rPr>
        <w:t>Существующие формы просветительской деятельности в сети интернет можно классифицировать по нескольким параметрам:</w:t>
      </w:r>
    </w:p>
    <w:p w:rsidR="005B4760" w:rsidRDefault="005B4760" w:rsidP="00D1536A">
      <w:pPr>
        <w:rPr>
          <w:rFonts w:eastAsia="Times New Roman" w:cstheme="minorHAnsi"/>
          <w:sz w:val="24"/>
          <w:szCs w:val="24"/>
          <w:lang w:eastAsia="ru-RU"/>
        </w:rPr>
      </w:pPr>
      <w:r>
        <w:rPr>
          <w:rFonts w:eastAsia="Times New Roman" w:cstheme="minorHAnsi"/>
          <w:sz w:val="24"/>
          <w:szCs w:val="24"/>
          <w:lang w:eastAsia="ru-RU"/>
        </w:rPr>
        <w:t>По отношению к аудитории:</w:t>
      </w:r>
    </w:p>
    <w:p w:rsidR="005B4760" w:rsidRPr="005B4760" w:rsidRDefault="005B4760" w:rsidP="006D0955">
      <w:pPr>
        <w:pStyle w:val="a3"/>
        <w:numPr>
          <w:ilvl w:val="0"/>
          <w:numId w:val="9"/>
        </w:numPr>
        <w:rPr>
          <w:rFonts w:eastAsia="Times New Roman" w:cstheme="minorHAnsi"/>
          <w:sz w:val="24"/>
          <w:szCs w:val="24"/>
          <w:lang w:eastAsia="ru-RU"/>
        </w:rPr>
      </w:pPr>
      <w:r w:rsidRPr="005B4760">
        <w:rPr>
          <w:rFonts w:eastAsia="Times New Roman" w:cstheme="minorHAnsi"/>
          <w:sz w:val="24"/>
          <w:szCs w:val="24"/>
          <w:lang w:eastAsia="ru-RU"/>
        </w:rPr>
        <w:t>Активные</w:t>
      </w:r>
      <w:r w:rsidR="00465876">
        <w:rPr>
          <w:rFonts w:eastAsia="Times New Roman" w:cstheme="minorHAnsi"/>
          <w:sz w:val="24"/>
          <w:szCs w:val="24"/>
          <w:lang w:eastAsia="ru-RU"/>
        </w:rPr>
        <w:t xml:space="preserve"> (приглашающие к дискуссии или действующие на других сайтах, проектах, форумах, аккаунтах и группах в социальных сетях)</w:t>
      </w:r>
      <w:r w:rsidR="00B757C1">
        <w:rPr>
          <w:rFonts w:eastAsia="Times New Roman" w:cstheme="minorHAnsi"/>
          <w:sz w:val="24"/>
          <w:szCs w:val="24"/>
          <w:lang w:eastAsia="ru-RU"/>
        </w:rPr>
        <w:t>;</w:t>
      </w:r>
    </w:p>
    <w:p w:rsidR="005B4760" w:rsidRPr="005B4760" w:rsidRDefault="005B4760" w:rsidP="006D0955">
      <w:pPr>
        <w:pStyle w:val="a3"/>
        <w:numPr>
          <w:ilvl w:val="0"/>
          <w:numId w:val="9"/>
        </w:numPr>
        <w:rPr>
          <w:rFonts w:eastAsia="Times New Roman" w:cstheme="minorHAnsi"/>
          <w:sz w:val="24"/>
          <w:szCs w:val="24"/>
          <w:lang w:eastAsia="ru-RU"/>
        </w:rPr>
      </w:pPr>
      <w:r w:rsidRPr="005B4760">
        <w:rPr>
          <w:rFonts w:eastAsia="Times New Roman" w:cstheme="minorHAnsi"/>
          <w:sz w:val="24"/>
          <w:szCs w:val="24"/>
          <w:lang w:eastAsia="ru-RU"/>
        </w:rPr>
        <w:lastRenderedPageBreak/>
        <w:t>Пассивные</w:t>
      </w:r>
      <w:r w:rsidR="00465876">
        <w:rPr>
          <w:rFonts w:eastAsia="Times New Roman" w:cstheme="minorHAnsi"/>
          <w:sz w:val="24"/>
          <w:szCs w:val="24"/>
          <w:lang w:eastAsia="ru-RU"/>
        </w:rPr>
        <w:t xml:space="preserve"> (действующие в рамках своего сайта, проекта, форума, аккаунта и группа в социальных сетях)</w:t>
      </w:r>
      <w:r w:rsidR="00B757C1">
        <w:rPr>
          <w:rFonts w:eastAsia="Times New Roman" w:cstheme="minorHAnsi"/>
          <w:sz w:val="24"/>
          <w:szCs w:val="24"/>
          <w:lang w:eastAsia="ru-RU"/>
        </w:rPr>
        <w:t>.</w:t>
      </w:r>
    </w:p>
    <w:p w:rsidR="00BA128D" w:rsidRDefault="00BA128D" w:rsidP="00D1536A">
      <w:pPr>
        <w:rPr>
          <w:rFonts w:eastAsia="Times New Roman" w:cstheme="minorHAnsi"/>
          <w:sz w:val="24"/>
          <w:szCs w:val="24"/>
          <w:lang w:eastAsia="ru-RU"/>
        </w:rPr>
      </w:pPr>
      <w:r>
        <w:rPr>
          <w:rFonts w:eastAsia="Times New Roman" w:cstheme="minorHAnsi"/>
          <w:sz w:val="24"/>
          <w:szCs w:val="24"/>
          <w:lang w:eastAsia="ru-RU"/>
        </w:rPr>
        <w:t>По содержанию</w:t>
      </w:r>
      <w:r w:rsidR="00B274B2">
        <w:rPr>
          <w:rFonts w:eastAsia="Times New Roman" w:cstheme="minorHAnsi"/>
          <w:sz w:val="24"/>
          <w:szCs w:val="24"/>
          <w:lang w:eastAsia="ru-RU"/>
        </w:rPr>
        <w:t xml:space="preserve"> материалов</w:t>
      </w:r>
      <w:r>
        <w:rPr>
          <w:rFonts w:eastAsia="Times New Roman" w:cstheme="minorHAnsi"/>
          <w:sz w:val="24"/>
          <w:szCs w:val="24"/>
          <w:lang w:eastAsia="ru-RU"/>
        </w:rPr>
        <w:t>:</w:t>
      </w:r>
    </w:p>
    <w:p w:rsidR="00BA128D" w:rsidRPr="009F67A3" w:rsidRDefault="00BA128D" w:rsidP="009F67A3">
      <w:pPr>
        <w:pStyle w:val="a3"/>
        <w:numPr>
          <w:ilvl w:val="0"/>
          <w:numId w:val="9"/>
        </w:numPr>
        <w:rPr>
          <w:rFonts w:eastAsia="Times New Roman" w:cstheme="minorHAnsi"/>
          <w:sz w:val="24"/>
          <w:szCs w:val="24"/>
          <w:lang w:eastAsia="ru-RU"/>
        </w:rPr>
      </w:pPr>
      <w:r w:rsidRPr="009F67A3">
        <w:rPr>
          <w:rFonts w:eastAsia="Times New Roman" w:cstheme="minorHAnsi"/>
          <w:sz w:val="24"/>
          <w:szCs w:val="24"/>
          <w:lang w:eastAsia="ru-RU"/>
        </w:rPr>
        <w:t>Официальные материалы: обращения, журналы заседаний, указы Патриарха и правящих архиереев, освещение официальных событий и т.д.</w:t>
      </w:r>
      <w:r w:rsidR="00465876" w:rsidRPr="009F67A3">
        <w:rPr>
          <w:rFonts w:eastAsia="Times New Roman" w:cstheme="minorHAnsi"/>
          <w:sz w:val="24"/>
          <w:szCs w:val="24"/>
          <w:lang w:eastAsia="ru-RU"/>
        </w:rPr>
        <w:t>;</w:t>
      </w:r>
    </w:p>
    <w:p w:rsidR="00465876" w:rsidRPr="009F67A3" w:rsidRDefault="00465876" w:rsidP="009F67A3">
      <w:pPr>
        <w:pStyle w:val="a3"/>
        <w:numPr>
          <w:ilvl w:val="0"/>
          <w:numId w:val="9"/>
        </w:numPr>
        <w:rPr>
          <w:rFonts w:eastAsia="Times New Roman" w:cstheme="minorHAnsi"/>
          <w:sz w:val="24"/>
          <w:szCs w:val="24"/>
          <w:lang w:eastAsia="ru-RU"/>
        </w:rPr>
      </w:pPr>
      <w:r w:rsidRPr="009F67A3">
        <w:rPr>
          <w:rFonts w:eastAsia="Times New Roman" w:cstheme="minorHAnsi"/>
          <w:sz w:val="24"/>
          <w:szCs w:val="24"/>
          <w:lang w:eastAsia="ru-RU"/>
        </w:rPr>
        <w:t xml:space="preserve">Материалы </w:t>
      </w:r>
      <w:r w:rsidR="00B274B2" w:rsidRPr="009F67A3">
        <w:rPr>
          <w:rFonts w:eastAsia="Times New Roman" w:cstheme="minorHAnsi"/>
          <w:sz w:val="24"/>
          <w:szCs w:val="24"/>
          <w:lang w:eastAsia="ru-RU"/>
        </w:rPr>
        <w:t>о духовной жизни христианина, в том числе святоотеческие;</w:t>
      </w:r>
    </w:p>
    <w:p w:rsidR="00B274B2" w:rsidRDefault="00B274B2" w:rsidP="009F67A3">
      <w:pPr>
        <w:pStyle w:val="a3"/>
        <w:numPr>
          <w:ilvl w:val="0"/>
          <w:numId w:val="9"/>
        </w:numPr>
        <w:rPr>
          <w:rFonts w:eastAsia="Times New Roman" w:cstheme="minorHAnsi"/>
          <w:sz w:val="24"/>
          <w:szCs w:val="24"/>
          <w:lang w:eastAsia="ru-RU"/>
        </w:rPr>
      </w:pPr>
      <w:r w:rsidRPr="009F67A3">
        <w:rPr>
          <w:rFonts w:eastAsia="Times New Roman" w:cstheme="minorHAnsi"/>
          <w:sz w:val="24"/>
          <w:szCs w:val="24"/>
          <w:lang w:eastAsia="ru-RU"/>
        </w:rPr>
        <w:t>Материалы научного характера: по библеистике, богословию, истории, литургике, естествознанию, искусствоведению и другим дисциплинам</w:t>
      </w:r>
      <w:r w:rsidR="0080488C">
        <w:rPr>
          <w:rFonts w:eastAsia="Times New Roman" w:cstheme="minorHAnsi"/>
          <w:sz w:val="24"/>
          <w:szCs w:val="24"/>
          <w:lang w:eastAsia="ru-RU"/>
        </w:rPr>
        <w:t>;</w:t>
      </w:r>
    </w:p>
    <w:p w:rsidR="0080488C" w:rsidRDefault="00D608E3" w:rsidP="009F67A3">
      <w:pPr>
        <w:pStyle w:val="a3"/>
        <w:numPr>
          <w:ilvl w:val="0"/>
          <w:numId w:val="9"/>
        </w:numPr>
        <w:rPr>
          <w:rFonts w:eastAsia="Times New Roman" w:cstheme="minorHAnsi"/>
          <w:sz w:val="24"/>
          <w:szCs w:val="24"/>
          <w:lang w:eastAsia="ru-RU"/>
        </w:rPr>
      </w:pPr>
      <w:r>
        <w:rPr>
          <w:rFonts w:eastAsia="Times New Roman" w:cstheme="minorHAnsi"/>
          <w:sz w:val="24"/>
          <w:szCs w:val="24"/>
          <w:lang w:eastAsia="ru-RU"/>
        </w:rPr>
        <w:t>Материалы публицистического характера;</w:t>
      </w:r>
    </w:p>
    <w:p w:rsidR="00D608E3" w:rsidRDefault="007C194B" w:rsidP="009F67A3">
      <w:pPr>
        <w:pStyle w:val="a3"/>
        <w:numPr>
          <w:ilvl w:val="0"/>
          <w:numId w:val="9"/>
        </w:numPr>
        <w:rPr>
          <w:rFonts w:eastAsia="Times New Roman" w:cstheme="minorHAnsi"/>
          <w:sz w:val="24"/>
          <w:szCs w:val="24"/>
          <w:lang w:eastAsia="ru-RU"/>
        </w:rPr>
      </w:pPr>
      <w:r>
        <w:rPr>
          <w:rFonts w:eastAsia="Times New Roman" w:cstheme="minorHAnsi"/>
          <w:sz w:val="24"/>
          <w:szCs w:val="24"/>
          <w:lang w:eastAsia="ru-RU"/>
        </w:rPr>
        <w:t xml:space="preserve">Апологетические и полемические </w:t>
      </w:r>
      <w:r w:rsidR="00D608E3">
        <w:rPr>
          <w:rFonts w:eastAsia="Times New Roman" w:cstheme="minorHAnsi"/>
          <w:sz w:val="24"/>
          <w:szCs w:val="24"/>
          <w:lang w:eastAsia="ru-RU"/>
        </w:rPr>
        <w:t>материалы;</w:t>
      </w:r>
    </w:p>
    <w:p w:rsidR="007C194B" w:rsidRDefault="007C194B" w:rsidP="009F67A3">
      <w:pPr>
        <w:pStyle w:val="a3"/>
        <w:numPr>
          <w:ilvl w:val="0"/>
          <w:numId w:val="9"/>
        </w:numPr>
        <w:rPr>
          <w:rFonts w:eastAsia="Times New Roman" w:cstheme="minorHAnsi"/>
          <w:sz w:val="24"/>
          <w:szCs w:val="24"/>
          <w:lang w:eastAsia="ru-RU"/>
        </w:rPr>
      </w:pPr>
      <w:r>
        <w:rPr>
          <w:rFonts w:eastAsia="Times New Roman" w:cstheme="minorHAnsi"/>
          <w:sz w:val="24"/>
          <w:szCs w:val="24"/>
          <w:lang w:eastAsia="ru-RU"/>
        </w:rPr>
        <w:t>Комментарии и рецензии к статьям, изображениям и видеороликам;</w:t>
      </w:r>
    </w:p>
    <w:p w:rsidR="00D608E3" w:rsidRPr="009F67A3" w:rsidRDefault="007C194B" w:rsidP="009F67A3">
      <w:pPr>
        <w:pStyle w:val="a3"/>
        <w:numPr>
          <w:ilvl w:val="0"/>
          <w:numId w:val="9"/>
        </w:numPr>
        <w:rPr>
          <w:rFonts w:eastAsia="Times New Roman" w:cstheme="minorHAnsi"/>
          <w:sz w:val="24"/>
          <w:szCs w:val="24"/>
          <w:lang w:eastAsia="ru-RU"/>
        </w:rPr>
      </w:pPr>
      <w:r>
        <w:rPr>
          <w:rFonts w:eastAsia="Times New Roman" w:cstheme="minorHAnsi"/>
          <w:sz w:val="24"/>
          <w:szCs w:val="24"/>
          <w:lang w:eastAsia="ru-RU"/>
        </w:rPr>
        <w:t>Дискуссии в социальных сетях</w:t>
      </w:r>
      <w:r w:rsidR="00D869CF">
        <w:rPr>
          <w:rFonts w:eastAsia="Times New Roman" w:cstheme="minorHAnsi"/>
          <w:sz w:val="24"/>
          <w:szCs w:val="24"/>
          <w:lang w:eastAsia="ru-RU"/>
        </w:rPr>
        <w:t xml:space="preserve"> и на форумах</w:t>
      </w:r>
      <w:r w:rsidR="00C4308A">
        <w:rPr>
          <w:rFonts w:eastAsia="Times New Roman" w:cstheme="minorHAnsi"/>
          <w:sz w:val="24"/>
          <w:szCs w:val="24"/>
          <w:lang w:eastAsia="ru-RU"/>
        </w:rPr>
        <w:t>.</w:t>
      </w:r>
    </w:p>
    <w:p w:rsidR="007A5E39" w:rsidRDefault="007A5E39" w:rsidP="00D1536A">
      <w:pPr>
        <w:rPr>
          <w:rFonts w:eastAsia="Times New Roman" w:cstheme="minorHAnsi"/>
          <w:sz w:val="24"/>
          <w:szCs w:val="24"/>
          <w:lang w:eastAsia="ru-RU"/>
        </w:rPr>
      </w:pPr>
      <w:r>
        <w:rPr>
          <w:rFonts w:eastAsia="Times New Roman" w:cstheme="minorHAnsi"/>
          <w:sz w:val="24"/>
          <w:szCs w:val="24"/>
          <w:lang w:eastAsia="ru-RU"/>
        </w:rPr>
        <w:t>Поскольку посетители интернет-сайтов</w:t>
      </w:r>
      <w:r w:rsidR="00536E6A">
        <w:rPr>
          <w:rFonts w:eastAsia="Times New Roman" w:cstheme="minorHAnsi"/>
          <w:sz w:val="24"/>
          <w:szCs w:val="24"/>
          <w:lang w:eastAsia="ru-RU"/>
        </w:rPr>
        <w:t>, в силу их открытости,</w:t>
      </w:r>
      <w:r>
        <w:rPr>
          <w:rFonts w:eastAsia="Times New Roman" w:cstheme="minorHAnsi"/>
          <w:sz w:val="24"/>
          <w:szCs w:val="24"/>
          <w:lang w:eastAsia="ru-RU"/>
        </w:rPr>
        <w:t xml:space="preserve"> </w:t>
      </w:r>
      <w:r w:rsidR="00536E6A">
        <w:rPr>
          <w:rFonts w:eastAsia="Times New Roman" w:cstheme="minorHAnsi"/>
          <w:sz w:val="24"/>
          <w:szCs w:val="24"/>
          <w:lang w:eastAsia="ru-RU"/>
        </w:rPr>
        <w:t xml:space="preserve">далеко не всегда соответствуют целевой аудитории, а выбираемые средства не всегда соответствуют результату, в целях данной диссертации представляется необходимым провести классификацию форм просветительской деятельности в сети интернет по </w:t>
      </w:r>
      <w:r w:rsidR="00E572A5">
        <w:rPr>
          <w:rFonts w:eastAsia="Times New Roman" w:cstheme="minorHAnsi"/>
          <w:sz w:val="24"/>
          <w:szCs w:val="24"/>
          <w:lang w:eastAsia="ru-RU"/>
        </w:rPr>
        <w:t xml:space="preserve">используемым средствам </w:t>
      </w:r>
      <w:r w:rsidR="00952496">
        <w:rPr>
          <w:rFonts w:eastAsia="Times New Roman" w:cstheme="minorHAnsi"/>
          <w:sz w:val="24"/>
          <w:szCs w:val="24"/>
          <w:lang w:eastAsia="ru-RU"/>
        </w:rPr>
        <w:t xml:space="preserve">и </w:t>
      </w:r>
      <w:r w:rsidR="00BA128D">
        <w:rPr>
          <w:rFonts w:eastAsia="Times New Roman" w:cstheme="minorHAnsi"/>
          <w:sz w:val="24"/>
          <w:szCs w:val="24"/>
          <w:lang w:eastAsia="ru-RU"/>
        </w:rPr>
        <w:t>содержанию</w:t>
      </w:r>
      <w:r w:rsidR="00536E6A">
        <w:rPr>
          <w:rFonts w:eastAsia="Times New Roman" w:cstheme="minorHAnsi"/>
          <w:sz w:val="24"/>
          <w:szCs w:val="24"/>
          <w:lang w:eastAsia="ru-RU"/>
        </w:rPr>
        <w:t>:</w:t>
      </w:r>
    </w:p>
    <w:p w:rsidR="00F51607" w:rsidRDefault="00F51607" w:rsidP="00536E6A">
      <w:pPr>
        <w:pStyle w:val="a3"/>
        <w:numPr>
          <w:ilvl w:val="0"/>
          <w:numId w:val="8"/>
        </w:numPr>
        <w:rPr>
          <w:rFonts w:eastAsia="Times New Roman" w:cstheme="minorHAnsi"/>
          <w:sz w:val="24"/>
          <w:szCs w:val="24"/>
          <w:lang w:eastAsia="ru-RU"/>
        </w:rPr>
      </w:pPr>
      <w:r>
        <w:rPr>
          <w:rFonts w:eastAsia="Times New Roman" w:cstheme="minorHAnsi"/>
          <w:sz w:val="24"/>
          <w:szCs w:val="24"/>
          <w:lang w:eastAsia="ru-RU"/>
        </w:rPr>
        <w:t>Официальные сайты</w:t>
      </w:r>
      <w:r w:rsidR="00952496">
        <w:rPr>
          <w:rFonts w:eastAsia="Times New Roman" w:cstheme="minorHAnsi"/>
          <w:sz w:val="24"/>
          <w:szCs w:val="24"/>
          <w:lang w:eastAsia="ru-RU"/>
        </w:rPr>
        <w:t>, проекты, форумы, аккаунты и группы в социальных сетях</w:t>
      </w:r>
      <w:r>
        <w:rPr>
          <w:rFonts w:eastAsia="Times New Roman" w:cstheme="minorHAnsi"/>
          <w:sz w:val="24"/>
          <w:szCs w:val="24"/>
          <w:lang w:eastAsia="ru-RU"/>
        </w:rPr>
        <w:t xml:space="preserve"> </w:t>
      </w:r>
      <w:r w:rsidRPr="00F51607">
        <w:rPr>
          <w:rFonts w:eastAsia="Times New Roman" w:cstheme="minorHAnsi"/>
          <w:sz w:val="24"/>
          <w:szCs w:val="24"/>
          <w:lang w:eastAsia="ru-RU"/>
        </w:rPr>
        <w:t>Московского патриархата, подразделений, епархий, благочиний, приходов и учебных заведений</w:t>
      </w:r>
      <w:r>
        <w:rPr>
          <w:rFonts w:eastAsia="Times New Roman" w:cstheme="minorHAnsi"/>
          <w:sz w:val="24"/>
          <w:szCs w:val="24"/>
          <w:lang w:eastAsia="ru-RU"/>
        </w:rPr>
        <w:t>;</w:t>
      </w:r>
    </w:p>
    <w:p w:rsidR="00F51607" w:rsidRDefault="00536E6A" w:rsidP="00536E6A">
      <w:pPr>
        <w:pStyle w:val="a3"/>
        <w:numPr>
          <w:ilvl w:val="0"/>
          <w:numId w:val="8"/>
        </w:numPr>
        <w:rPr>
          <w:rFonts w:eastAsia="Times New Roman" w:cstheme="minorHAnsi"/>
          <w:sz w:val="24"/>
          <w:szCs w:val="24"/>
          <w:lang w:eastAsia="ru-RU"/>
        </w:rPr>
      </w:pPr>
      <w:r w:rsidRPr="00F51607">
        <w:rPr>
          <w:rFonts w:eastAsia="Times New Roman" w:cstheme="minorHAnsi"/>
          <w:sz w:val="24"/>
          <w:szCs w:val="24"/>
          <w:lang w:eastAsia="ru-RU"/>
        </w:rPr>
        <w:t xml:space="preserve">Миссионерско-просветительские </w:t>
      </w:r>
      <w:r w:rsidR="00952496">
        <w:rPr>
          <w:rFonts w:eastAsia="Times New Roman" w:cstheme="minorHAnsi"/>
          <w:sz w:val="24"/>
          <w:szCs w:val="24"/>
          <w:lang w:eastAsia="ru-RU"/>
        </w:rPr>
        <w:t>сайты, проекты, форумы, аккаунты и группы в социальных сетях</w:t>
      </w:r>
      <w:r w:rsidR="00F51607">
        <w:rPr>
          <w:rFonts w:eastAsia="Times New Roman" w:cstheme="minorHAnsi"/>
          <w:sz w:val="24"/>
          <w:szCs w:val="24"/>
          <w:lang w:eastAsia="ru-RU"/>
        </w:rPr>
        <w:t>;</w:t>
      </w:r>
    </w:p>
    <w:p w:rsidR="00952496" w:rsidRPr="00F51607" w:rsidRDefault="00952496" w:rsidP="00536E6A">
      <w:pPr>
        <w:pStyle w:val="a3"/>
        <w:numPr>
          <w:ilvl w:val="0"/>
          <w:numId w:val="8"/>
        </w:numPr>
        <w:rPr>
          <w:rFonts w:eastAsia="Times New Roman" w:cstheme="minorHAnsi"/>
          <w:sz w:val="24"/>
          <w:szCs w:val="24"/>
          <w:lang w:eastAsia="ru-RU"/>
        </w:rPr>
      </w:pPr>
      <w:r>
        <w:rPr>
          <w:rFonts w:eastAsia="Times New Roman" w:cstheme="minorHAnsi"/>
          <w:sz w:val="24"/>
          <w:szCs w:val="24"/>
          <w:lang w:eastAsia="ru-RU"/>
        </w:rPr>
        <w:t>Тематические православные сайты, проекты, форумы, аккаунты и группы в социальных сетях;</w:t>
      </w:r>
    </w:p>
    <w:p w:rsidR="00536E6A" w:rsidRDefault="00F51607" w:rsidP="00536E6A">
      <w:pPr>
        <w:pStyle w:val="a3"/>
        <w:numPr>
          <w:ilvl w:val="0"/>
          <w:numId w:val="8"/>
        </w:numPr>
        <w:rPr>
          <w:rFonts w:eastAsia="Times New Roman" w:cstheme="minorHAnsi"/>
          <w:sz w:val="24"/>
          <w:szCs w:val="24"/>
          <w:lang w:eastAsia="ru-RU"/>
        </w:rPr>
      </w:pPr>
      <w:r>
        <w:rPr>
          <w:rFonts w:eastAsia="Times New Roman" w:cstheme="minorHAnsi"/>
          <w:sz w:val="24"/>
          <w:szCs w:val="24"/>
          <w:lang w:eastAsia="ru-RU"/>
        </w:rPr>
        <w:t xml:space="preserve">Просветительская деятельность (написание статей и комментирование) на </w:t>
      </w:r>
      <w:r w:rsidR="00773D0B">
        <w:rPr>
          <w:rFonts w:eastAsia="Times New Roman" w:cstheme="minorHAnsi"/>
          <w:sz w:val="24"/>
          <w:szCs w:val="24"/>
          <w:lang w:eastAsia="ru-RU"/>
        </w:rPr>
        <w:t xml:space="preserve">православных </w:t>
      </w:r>
      <w:r w:rsidR="00952496">
        <w:rPr>
          <w:rFonts w:eastAsia="Times New Roman" w:cstheme="minorHAnsi"/>
          <w:sz w:val="24"/>
          <w:szCs w:val="24"/>
          <w:lang w:eastAsia="ru-RU"/>
        </w:rPr>
        <w:t>сайтах, проектах, форумах, аккаунтах и группах в социальных сетях</w:t>
      </w:r>
      <w:r w:rsidR="00773D0B">
        <w:rPr>
          <w:rFonts w:eastAsia="Times New Roman" w:cstheme="minorHAnsi"/>
          <w:sz w:val="24"/>
          <w:szCs w:val="24"/>
          <w:lang w:eastAsia="ru-RU"/>
        </w:rPr>
        <w:t>;</w:t>
      </w:r>
    </w:p>
    <w:p w:rsidR="00773D0B" w:rsidRDefault="00773D0B" w:rsidP="00773D0B">
      <w:pPr>
        <w:pStyle w:val="a3"/>
        <w:numPr>
          <w:ilvl w:val="0"/>
          <w:numId w:val="8"/>
        </w:numPr>
        <w:rPr>
          <w:rFonts w:eastAsia="Times New Roman" w:cstheme="minorHAnsi"/>
          <w:sz w:val="24"/>
          <w:szCs w:val="24"/>
          <w:lang w:eastAsia="ru-RU"/>
        </w:rPr>
      </w:pPr>
      <w:r>
        <w:rPr>
          <w:rFonts w:eastAsia="Times New Roman" w:cstheme="minorHAnsi"/>
          <w:sz w:val="24"/>
          <w:szCs w:val="24"/>
          <w:lang w:eastAsia="ru-RU"/>
        </w:rPr>
        <w:t xml:space="preserve">Просветительская деятельность (написание статей и комментирование) на </w:t>
      </w:r>
      <w:r w:rsidR="00952496">
        <w:rPr>
          <w:rFonts w:eastAsia="Times New Roman" w:cstheme="minorHAnsi"/>
          <w:sz w:val="24"/>
          <w:szCs w:val="24"/>
          <w:lang w:eastAsia="ru-RU"/>
        </w:rPr>
        <w:t xml:space="preserve">сайтах, проектах, форумах, аккаунтах и группах в социальных сетях </w:t>
      </w:r>
      <w:r>
        <w:rPr>
          <w:rFonts w:eastAsia="Times New Roman" w:cstheme="minorHAnsi"/>
          <w:sz w:val="24"/>
          <w:szCs w:val="24"/>
          <w:lang w:eastAsia="ru-RU"/>
        </w:rPr>
        <w:t>других религий, конфессий, сект, расколов, атеистических и антиправославных;</w:t>
      </w:r>
    </w:p>
    <w:p w:rsidR="00773D0B" w:rsidRPr="00952496" w:rsidRDefault="00773D0B" w:rsidP="00536E6A">
      <w:pPr>
        <w:pStyle w:val="a3"/>
        <w:numPr>
          <w:ilvl w:val="0"/>
          <w:numId w:val="8"/>
        </w:numPr>
        <w:rPr>
          <w:rFonts w:eastAsia="Times New Roman" w:cstheme="minorHAnsi"/>
          <w:sz w:val="24"/>
          <w:szCs w:val="24"/>
          <w:lang w:eastAsia="ru-RU"/>
        </w:rPr>
      </w:pPr>
      <w:r w:rsidRPr="00952496">
        <w:rPr>
          <w:rFonts w:eastAsia="Times New Roman" w:cstheme="minorHAnsi"/>
          <w:sz w:val="24"/>
          <w:szCs w:val="24"/>
          <w:lang w:eastAsia="ru-RU"/>
        </w:rPr>
        <w:t xml:space="preserve">Просветительская деятельность (написание статей и комментирование) на тематических </w:t>
      </w:r>
      <w:r w:rsidR="00952496">
        <w:rPr>
          <w:rFonts w:eastAsia="Times New Roman" w:cstheme="minorHAnsi"/>
          <w:sz w:val="24"/>
          <w:szCs w:val="24"/>
          <w:lang w:eastAsia="ru-RU"/>
        </w:rPr>
        <w:t>сайтах, проектах, форумах, аккаунтах и группах в социальных сетях</w:t>
      </w:r>
      <w:r w:rsidRPr="00952496">
        <w:rPr>
          <w:rFonts w:eastAsia="Times New Roman" w:cstheme="minorHAnsi"/>
          <w:sz w:val="24"/>
          <w:szCs w:val="24"/>
          <w:lang w:eastAsia="ru-RU"/>
        </w:rPr>
        <w:t>, не имеющих прямого отношения к религии (семейной, исторической, социальной, общественной и другой тематики)</w:t>
      </w:r>
      <w:r w:rsidR="00952496" w:rsidRPr="00952496">
        <w:rPr>
          <w:rFonts w:eastAsia="Times New Roman" w:cstheme="minorHAnsi"/>
          <w:sz w:val="24"/>
          <w:szCs w:val="24"/>
          <w:lang w:eastAsia="ru-RU"/>
        </w:rPr>
        <w:t>.</w:t>
      </w:r>
    </w:p>
    <w:p w:rsidR="00536E6A" w:rsidRDefault="000B3CA9" w:rsidP="00D1536A">
      <w:pPr>
        <w:rPr>
          <w:rFonts w:eastAsia="Times New Roman" w:cstheme="minorHAnsi"/>
          <w:sz w:val="24"/>
          <w:szCs w:val="24"/>
          <w:lang w:eastAsia="ru-RU"/>
        </w:rPr>
      </w:pPr>
      <w:r>
        <w:rPr>
          <w:rFonts w:eastAsia="Times New Roman" w:cstheme="minorHAnsi"/>
          <w:sz w:val="24"/>
          <w:szCs w:val="24"/>
          <w:lang w:eastAsia="ru-RU"/>
        </w:rPr>
        <w:t>Следует отметить, что помимо</w:t>
      </w:r>
      <w:r w:rsidR="00234206" w:rsidRPr="00234206">
        <w:rPr>
          <w:rFonts w:eastAsia="Times New Roman" w:cstheme="minorHAnsi"/>
          <w:sz w:val="24"/>
          <w:szCs w:val="24"/>
          <w:lang w:eastAsia="ru-RU"/>
        </w:rPr>
        <w:t xml:space="preserve"> </w:t>
      </w:r>
      <w:r w:rsidR="00234206">
        <w:rPr>
          <w:rFonts w:eastAsia="Times New Roman" w:cstheme="minorHAnsi"/>
          <w:sz w:val="24"/>
          <w:szCs w:val="24"/>
          <w:lang w:eastAsia="ru-RU"/>
        </w:rPr>
        <w:t>принципов</w:t>
      </w:r>
      <w:r w:rsidR="0096451F">
        <w:rPr>
          <w:rFonts w:eastAsia="Times New Roman" w:cstheme="minorHAnsi"/>
          <w:sz w:val="24"/>
          <w:szCs w:val="24"/>
          <w:lang w:eastAsia="ru-RU"/>
        </w:rPr>
        <w:t xml:space="preserve">, методов и </w:t>
      </w:r>
      <w:r w:rsidR="00234206">
        <w:rPr>
          <w:rFonts w:eastAsia="Times New Roman" w:cstheme="minorHAnsi"/>
          <w:sz w:val="24"/>
          <w:szCs w:val="24"/>
          <w:lang w:eastAsia="ru-RU"/>
        </w:rPr>
        <w:t xml:space="preserve">форм </w:t>
      </w:r>
      <w:r>
        <w:rPr>
          <w:rFonts w:eastAsia="Times New Roman" w:cstheme="minorHAnsi"/>
          <w:sz w:val="24"/>
          <w:szCs w:val="24"/>
          <w:lang w:eastAsia="ru-RU"/>
        </w:rPr>
        <w:t xml:space="preserve">просветительской деятельности, </w:t>
      </w:r>
      <w:r w:rsidR="00B46FEB">
        <w:rPr>
          <w:rFonts w:eastAsia="Times New Roman" w:cstheme="minorHAnsi"/>
          <w:sz w:val="24"/>
          <w:szCs w:val="24"/>
          <w:lang w:eastAsia="ru-RU"/>
        </w:rPr>
        <w:t>большое</w:t>
      </w:r>
      <w:r>
        <w:rPr>
          <w:rFonts w:eastAsia="Times New Roman" w:cstheme="minorHAnsi"/>
          <w:sz w:val="24"/>
          <w:szCs w:val="24"/>
          <w:lang w:eastAsia="ru-RU"/>
        </w:rPr>
        <w:t xml:space="preserve"> значение нужно уделять </w:t>
      </w:r>
      <w:r w:rsidR="00234206">
        <w:rPr>
          <w:rFonts w:eastAsia="Times New Roman" w:cstheme="minorHAnsi"/>
          <w:sz w:val="24"/>
          <w:szCs w:val="24"/>
          <w:lang w:eastAsia="ru-RU"/>
        </w:rPr>
        <w:t>принципам</w:t>
      </w:r>
      <w:r w:rsidR="0096451F">
        <w:rPr>
          <w:rFonts w:eastAsia="Times New Roman" w:cstheme="minorHAnsi"/>
          <w:sz w:val="24"/>
          <w:szCs w:val="24"/>
          <w:lang w:eastAsia="ru-RU"/>
        </w:rPr>
        <w:t xml:space="preserve">, методам и </w:t>
      </w:r>
      <w:r w:rsidR="00234206">
        <w:rPr>
          <w:rFonts w:eastAsia="Times New Roman" w:cstheme="minorHAnsi"/>
          <w:sz w:val="24"/>
          <w:szCs w:val="24"/>
          <w:lang w:eastAsia="ru-RU"/>
        </w:rPr>
        <w:t xml:space="preserve">формам </w:t>
      </w:r>
      <w:r>
        <w:rPr>
          <w:rFonts w:eastAsia="Times New Roman" w:cstheme="minorHAnsi"/>
          <w:sz w:val="24"/>
          <w:szCs w:val="24"/>
          <w:lang w:eastAsia="ru-RU"/>
        </w:rPr>
        <w:t>противодействия злонамеренным действиям участников сети</w:t>
      </w:r>
      <w:r w:rsidR="00B46FEB">
        <w:rPr>
          <w:rFonts w:eastAsia="Times New Roman" w:cstheme="minorHAnsi"/>
          <w:sz w:val="24"/>
          <w:szCs w:val="24"/>
          <w:lang w:eastAsia="ru-RU"/>
        </w:rPr>
        <w:t xml:space="preserve"> или неосознанным, </w:t>
      </w:r>
      <w:r w:rsidR="00B46FEB" w:rsidRPr="00111336">
        <w:rPr>
          <w:rFonts w:eastAsia="Times New Roman" w:cstheme="minorHAnsi"/>
          <w:sz w:val="24"/>
          <w:szCs w:val="24"/>
          <w:lang w:eastAsia="ru-RU"/>
        </w:rPr>
        <w:t xml:space="preserve">но противоречащим </w:t>
      </w:r>
      <w:r w:rsidR="000B2D4F" w:rsidRPr="00111336">
        <w:rPr>
          <w:rFonts w:eastAsia="Times New Roman" w:cstheme="minorHAnsi"/>
          <w:sz w:val="24"/>
          <w:szCs w:val="24"/>
          <w:lang w:eastAsia="ru-RU"/>
        </w:rPr>
        <w:t>сетевому этикету или правилам ведения дискуссий</w:t>
      </w:r>
      <w:r>
        <w:rPr>
          <w:rFonts w:eastAsia="Times New Roman" w:cstheme="minorHAnsi"/>
          <w:sz w:val="24"/>
          <w:szCs w:val="24"/>
          <w:lang w:eastAsia="ru-RU"/>
        </w:rPr>
        <w:t>.</w:t>
      </w:r>
    </w:p>
    <w:p w:rsidR="000B3CA9" w:rsidRDefault="000B3CA9" w:rsidP="00D1536A">
      <w:pPr>
        <w:rPr>
          <w:rFonts w:eastAsia="Times New Roman" w:cstheme="minorHAnsi"/>
          <w:sz w:val="24"/>
          <w:szCs w:val="24"/>
          <w:lang w:eastAsia="ru-RU"/>
        </w:rPr>
      </w:pPr>
      <w:r>
        <w:rPr>
          <w:rFonts w:eastAsia="Times New Roman" w:cstheme="minorHAnsi"/>
          <w:sz w:val="24"/>
          <w:szCs w:val="24"/>
          <w:lang w:eastAsia="ru-RU"/>
        </w:rPr>
        <w:t xml:space="preserve">К </w:t>
      </w:r>
      <w:r w:rsidR="006D0955">
        <w:rPr>
          <w:rFonts w:eastAsia="Times New Roman" w:cstheme="minorHAnsi"/>
          <w:sz w:val="24"/>
          <w:szCs w:val="24"/>
          <w:lang w:eastAsia="ru-RU"/>
        </w:rPr>
        <w:t>формам злонамеренных действий</w:t>
      </w:r>
      <w:r>
        <w:rPr>
          <w:rFonts w:eastAsia="Times New Roman" w:cstheme="minorHAnsi"/>
          <w:sz w:val="24"/>
          <w:szCs w:val="24"/>
          <w:lang w:eastAsia="ru-RU"/>
        </w:rPr>
        <w:t xml:space="preserve"> участников сети можно отнести следующие:</w:t>
      </w:r>
    </w:p>
    <w:p w:rsidR="000B3CA9" w:rsidRPr="000B3CA9" w:rsidRDefault="000B3CA9" w:rsidP="000B3CA9">
      <w:pPr>
        <w:pStyle w:val="a3"/>
        <w:numPr>
          <w:ilvl w:val="0"/>
          <w:numId w:val="10"/>
        </w:numPr>
        <w:rPr>
          <w:rFonts w:eastAsia="Times New Roman" w:cstheme="minorHAnsi"/>
          <w:sz w:val="24"/>
          <w:szCs w:val="24"/>
          <w:lang w:eastAsia="ru-RU"/>
        </w:rPr>
      </w:pPr>
      <w:r w:rsidRPr="000B3CA9">
        <w:rPr>
          <w:rFonts w:eastAsia="Times New Roman" w:cstheme="minorHAnsi"/>
          <w:sz w:val="24"/>
          <w:szCs w:val="24"/>
          <w:lang w:eastAsia="ru-RU"/>
        </w:rPr>
        <w:lastRenderedPageBreak/>
        <w:t>Взлом сайтов или аккаунтов в социальных сетях и распространение собственной информации от лица владельца сайта или аккаунта.</w:t>
      </w:r>
    </w:p>
    <w:p w:rsidR="000B3CA9" w:rsidRDefault="000B3CA9" w:rsidP="000B3CA9">
      <w:pPr>
        <w:pStyle w:val="a3"/>
        <w:numPr>
          <w:ilvl w:val="0"/>
          <w:numId w:val="10"/>
        </w:numPr>
        <w:rPr>
          <w:rFonts w:eastAsia="Times New Roman" w:cstheme="minorHAnsi"/>
          <w:sz w:val="24"/>
          <w:szCs w:val="24"/>
          <w:lang w:eastAsia="ru-RU"/>
        </w:rPr>
      </w:pPr>
      <w:r w:rsidRPr="000B3CA9">
        <w:rPr>
          <w:rFonts w:eastAsia="Times New Roman" w:cstheme="minorHAnsi"/>
          <w:sz w:val="24"/>
          <w:szCs w:val="24"/>
          <w:lang w:eastAsia="ru-RU"/>
        </w:rPr>
        <w:t>Взлом электронной почты и рассылка собственных писем от лица владельца ящика. Часто предшествует взлому сайтов и аккаунтов в социальных сетях.</w:t>
      </w:r>
    </w:p>
    <w:p w:rsidR="000B3CA9" w:rsidRDefault="000B3CA9" w:rsidP="000B3CA9">
      <w:pPr>
        <w:pStyle w:val="a3"/>
        <w:numPr>
          <w:ilvl w:val="0"/>
          <w:numId w:val="10"/>
        </w:numPr>
        <w:rPr>
          <w:rFonts w:eastAsia="Times New Roman" w:cstheme="minorHAnsi"/>
          <w:sz w:val="24"/>
          <w:szCs w:val="24"/>
          <w:lang w:eastAsia="ru-RU"/>
        </w:rPr>
      </w:pPr>
      <w:r>
        <w:rPr>
          <w:rFonts w:eastAsia="Times New Roman" w:cstheme="minorHAnsi"/>
          <w:sz w:val="24"/>
          <w:szCs w:val="24"/>
          <w:lang w:eastAsia="ru-RU"/>
        </w:rPr>
        <w:t>Троллинг</w:t>
      </w:r>
      <w:r>
        <w:rPr>
          <w:rStyle w:val="a7"/>
          <w:rFonts w:eastAsia="Times New Roman" w:cstheme="minorHAnsi"/>
          <w:sz w:val="24"/>
          <w:szCs w:val="24"/>
          <w:lang w:eastAsia="ru-RU"/>
        </w:rPr>
        <w:footnoteReference w:id="25"/>
      </w:r>
      <w:r>
        <w:rPr>
          <w:rFonts w:eastAsia="Times New Roman" w:cstheme="minorHAnsi"/>
          <w:sz w:val="24"/>
          <w:szCs w:val="24"/>
          <w:lang w:eastAsia="ru-RU"/>
        </w:rPr>
        <w:t xml:space="preserve"> </w:t>
      </w:r>
      <w:r w:rsidRPr="000B3CA9">
        <w:rPr>
          <w:rFonts w:eastAsia="Times New Roman" w:cstheme="minorHAnsi"/>
          <w:sz w:val="24"/>
          <w:szCs w:val="24"/>
          <w:lang w:eastAsia="ru-RU"/>
        </w:rPr>
        <w:t xml:space="preserve">(от англ. trolling — «ловля рыбы на блесну») </w:t>
      </w:r>
      <w:r>
        <w:rPr>
          <w:rFonts w:eastAsia="Times New Roman" w:cstheme="minorHAnsi"/>
          <w:sz w:val="24"/>
          <w:szCs w:val="24"/>
          <w:lang w:eastAsia="ru-RU"/>
        </w:rPr>
        <w:t>-</w:t>
      </w:r>
      <w:r w:rsidRPr="000B3CA9">
        <w:rPr>
          <w:rFonts w:eastAsia="Times New Roman" w:cstheme="minorHAnsi"/>
          <w:sz w:val="24"/>
          <w:szCs w:val="24"/>
          <w:lang w:eastAsia="ru-RU"/>
        </w:rPr>
        <w:t xml:space="preserve"> вид виртуальной коммуникации с нарушением этики сетевого взаимодействия, выражающейся в виде проявления различных форм агрессивного, издевательского и оскорбительного поведения. Используется как персонифицированными участниками, заинтересованными в большей узнаваемости, публичности либо эпатаже, так и в процессе анонимного взаимодействия пользователей, осуществляемой без возможности идентификации с реальным субъектом виртуальной коммуникации.</w:t>
      </w:r>
    </w:p>
    <w:p w:rsidR="000B3CA9" w:rsidRDefault="00B46FEB" w:rsidP="000B3CA9">
      <w:pPr>
        <w:pStyle w:val="a3"/>
        <w:numPr>
          <w:ilvl w:val="0"/>
          <w:numId w:val="10"/>
        </w:numPr>
        <w:rPr>
          <w:rFonts w:eastAsia="Times New Roman" w:cstheme="minorHAnsi"/>
          <w:sz w:val="24"/>
          <w:szCs w:val="24"/>
          <w:lang w:eastAsia="ru-RU"/>
        </w:rPr>
      </w:pPr>
      <w:r w:rsidRPr="00B46FEB">
        <w:rPr>
          <w:rFonts w:eastAsia="Times New Roman" w:cstheme="minorHAnsi"/>
          <w:sz w:val="24"/>
          <w:szCs w:val="24"/>
          <w:lang w:eastAsia="ru-RU"/>
        </w:rPr>
        <w:t xml:space="preserve">Виртуальные собеседники (англ. chatterbot), в разговорном языке «боты» — это компьютерная программа, которая создана для имитации речевого поведения человека при общении с одним или несколькими пользователями. </w:t>
      </w:r>
      <w:r>
        <w:rPr>
          <w:rFonts w:eastAsia="Times New Roman" w:cstheme="minorHAnsi"/>
          <w:sz w:val="24"/>
          <w:szCs w:val="24"/>
          <w:lang w:eastAsia="ru-RU"/>
        </w:rPr>
        <w:t xml:space="preserve">Большое распространение получили в среде социальных сетей и комментирования. Создают эффект информационного шума, когда находят по ключевым словам соответствующие материалы в сети и оставляют множество комментариев, несущих заранее заданную идею: поддержку, протест или определенную </w:t>
      </w:r>
      <w:r w:rsidR="00C22916">
        <w:rPr>
          <w:rFonts w:eastAsia="Times New Roman" w:cstheme="minorHAnsi"/>
          <w:sz w:val="24"/>
          <w:szCs w:val="24"/>
          <w:lang w:eastAsia="ru-RU"/>
        </w:rPr>
        <w:t>совокупность мыслей</w:t>
      </w:r>
      <w:r>
        <w:rPr>
          <w:rFonts w:eastAsia="Times New Roman" w:cstheme="minorHAnsi"/>
          <w:sz w:val="24"/>
          <w:szCs w:val="24"/>
          <w:lang w:eastAsia="ru-RU"/>
        </w:rPr>
        <w:t xml:space="preserve"> в связи с найденным материалом.</w:t>
      </w:r>
    </w:p>
    <w:p w:rsidR="00C22916" w:rsidRPr="00C22916" w:rsidRDefault="00C22916" w:rsidP="00C22916">
      <w:pPr>
        <w:ind w:left="360"/>
        <w:rPr>
          <w:rFonts w:eastAsia="Times New Roman" w:cstheme="minorHAnsi"/>
          <w:sz w:val="24"/>
          <w:szCs w:val="24"/>
          <w:lang w:eastAsia="ru-RU"/>
        </w:rPr>
      </w:pPr>
      <w:r w:rsidRPr="00C22916">
        <w:rPr>
          <w:rFonts w:eastAsia="Times New Roman" w:cstheme="minorHAnsi"/>
          <w:sz w:val="24"/>
          <w:szCs w:val="24"/>
          <w:lang w:eastAsia="ru-RU"/>
        </w:rPr>
        <w:t>К действиям</w:t>
      </w:r>
      <w:r w:rsidR="00157C4E">
        <w:rPr>
          <w:rFonts w:eastAsia="Times New Roman" w:cstheme="minorHAnsi"/>
          <w:sz w:val="24"/>
          <w:szCs w:val="24"/>
          <w:lang w:eastAsia="ru-RU"/>
        </w:rPr>
        <w:t>,</w:t>
      </w:r>
      <w:r w:rsidR="00157C4E" w:rsidRPr="00157C4E">
        <w:rPr>
          <w:rFonts w:eastAsia="Times New Roman" w:cstheme="minorHAnsi"/>
          <w:sz w:val="24"/>
          <w:szCs w:val="24"/>
          <w:lang w:eastAsia="ru-RU"/>
        </w:rPr>
        <w:t xml:space="preserve"> </w:t>
      </w:r>
      <w:r w:rsidR="00157C4E" w:rsidRPr="00111336">
        <w:rPr>
          <w:rFonts w:eastAsia="Times New Roman" w:cstheme="minorHAnsi"/>
          <w:sz w:val="24"/>
          <w:szCs w:val="24"/>
          <w:lang w:eastAsia="ru-RU"/>
        </w:rPr>
        <w:t>противоречащим сетевому этикету</w:t>
      </w:r>
      <w:r w:rsidR="00234206">
        <w:rPr>
          <w:rFonts w:eastAsia="Times New Roman" w:cstheme="minorHAnsi"/>
          <w:sz w:val="24"/>
          <w:szCs w:val="24"/>
          <w:lang w:eastAsia="ru-RU"/>
        </w:rPr>
        <w:t xml:space="preserve"> и правилам ведения дискуссий</w:t>
      </w:r>
      <w:r w:rsidR="00157C4E">
        <w:rPr>
          <w:rFonts w:eastAsia="Times New Roman" w:cstheme="minorHAnsi"/>
          <w:sz w:val="24"/>
          <w:szCs w:val="24"/>
          <w:lang w:eastAsia="ru-RU"/>
        </w:rPr>
        <w:t>,</w:t>
      </w:r>
      <w:r w:rsidRPr="00C22916">
        <w:rPr>
          <w:rFonts w:eastAsia="Times New Roman" w:cstheme="minorHAnsi"/>
          <w:sz w:val="24"/>
          <w:szCs w:val="24"/>
          <w:lang w:eastAsia="ru-RU"/>
        </w:rPr>
        <w:t xml:space="preserve"> можно отнести следующие:</w:t>
      </w:r>
    </w:p>
    <w:p w:rsidR="000B3CA9" w:rsidRPr="00D41CD9" w:rsidRDefault="00F4179D" w:rsidP="00D41CD9">
      <w:pPr>
        <w:pStyle w:val="a3"/>
        <w:numPr>
          <w:ilvl w:val="0"/>
          <w:numId w:val="11"/>
        </w:numPr>
        <w:rPr>
          <w:rFonts w:eastAsia="Times New Roman" w:cstheme="minorHAnsi"/>
          <w:sz w:val="24"/>
          <w:szCs w:val="24"/>
          <w:lang w:eastAsia="ru-RU"/>
        </w:rPr>
      </w:pPr>
      <w:r w:rsidRPr="00D41CD9">
        <w:rPr>
          <w:rFonts w:eastAsia="Times New Roman" w:cstheme="minorHAnsi"/>
          <w:sz w:val="24"/>
          <w:szCs w:val="24"/>
          <w:lang w:eastAsia="ru-RU"/>
        </w:rPr>
        <w:t>Отступление от темы дискуссии (оффтопик) – сообщения в ветви форума или комментариях, отступающие от первоначальной темы.</w:t>
      </w:r>
      <w:r w:rsidR="00A80424" w:rsidRPr="00D41CD9">
        <w:rPr>
          <w:rFonts w:eastAsia="Times New Roman" w:cstheme="minorHAnsi"/>
          <w:sz w:val="24"/>
          <w:szCs w:val="24"/>
          <w:lang w:eastAsia="ru-RU"/>
        </w:rPr>
        <w:t xml:space="preserve"> Отвлекает от темы, формируя отдельную дискуссию, или создавая из нее информационную свалку.</w:t>
      </w:r>
    </w:p>
    <w:p w:rsidR="00A80424" w:rsidRPr="00D41CD9" w:rsidRDefault="00A80424" w:rsidP="00D41CD9">
      <w:pPr>
        <w:pStyle w:val="a3"/>
        <w:numPr>
          <w:ilvl w:val="0"/>
          <w:numId w:val="11"/>
        </w:numPr>
        <w:rPr>
          <w:rFonts w:eastAsia="Times New Roman" w:cstheme="minorHAnsi"/>
          <w:sz w:val="24"/>
          <w:szCs w:val="24"/>
          <w:lang w:eastAsia="ru-RU"/>
        </w:rPr>
      </w:pPr>
      <w:r w:rsidRPr="00D41CD9">
        <w:rPr>
          <w:rFonts w:eastAsia="Times New Roman" w:cstheme="minorHAnsi"/>
          <w:sz w:val="24"/>
          <w:szCs w:val="24"/>
          <w:lang w:eastAsia="ru-RU"/>
        </w:rPr>
        <w:t>Спам – сообщения в ветви форума или комментариях, чаще всего от неизвестных людей или организаций, имеющие рекламный характер.</w:t>
      </w:r>
    </w:p>
    <w:p w:rsidR="00A00C01" w:rsidRPr="00D41CD9" w:rsidRDefault="00A00C01" w:rsidP="00D41CD9">
      <w:pPr>
        <w:pStyle w:val="a3"/>
        <w:numPr>
          <w:ilvl w:val="0"/>
          <w:numId w:val="11"/>
        </w:numPr>
        <w:rPr>
          <w:rFonts w:eastAsia="Times New Roman" w:cstheme="minorHAnsi"/>
          <w:sz w:val="24"/>
          <w:szCs w:val="24"/>
          <w:lang w:eastAsia="ru-RU"/>
        </w:rPr>
      </w:pPr>
      <w:r w:rsidRPr="00D41CD9">
        <w:rPr>
          <w:rFonts w:eastAsia="Times New Roman" w:cstheme="minorHAnsi"/>
          <w:sz w:val="24"/>
          <w:szCs w:val="24"/>
          <w:lang w:eastAsia="ru-RU"/>
        </w:rPr>
        <w:t>Ругань (флейм) – бурное общение двух или нескольких участников дискуссии, приобретающее личный характер. Это вид спора, в котором не рождается  истина— по окончании ругани все спорщики чувствуют себя неудобно и никакого конструктивного результата ругань не дает.</w:t>
      </w:r>
    </w:p>
    <w:p w:rsidR="00DD2C4D" w:rsidRDefault="00DD2C4D" w:rsidP="00D41CD9">
      <w:pPr>
        <w:pStyle w:val="a3"/>
        <w:numPr>
          <w:ilvl w:val="0"/>
          <w:numId w:val="11"/>
        </w:numPr>
        <w:rPr>
          <w:rFonts w:eastAsia="Times New Roman" w:cstheme="minorHAnsi"/>
          <w:sz w:val="24"/>
          <w:szCs w:val="24"/>
          <w:lang w:eastAsia="ru-RU"/>
        </w:rPr>
      </w:pPr>
      <w:r w:rsidRPr="00D41CD9">
        <w:rPr>
          <w:rFonts w:eastAsia="Times New Roman" w:cstheme="minorHAnsi"/>
          <w:sz w:val="24"/>
          <w:szCs w:val="24"/>
          <w:lang w:eastAsia="ru-RU"/>
        </w:rPr>
        <w:t>Привлечение к себе внимания – сообщения в форумах или комментарии, не относящиеся к теме, не имеющие особой цели, - обычно приветствия или сообщения о погоде, об отвлеченных новостях и прочие.</w:t>
      </w:r>
    </w:p>
    <w:p w:rsidR="00234206" w:rsidRDefault="00234206" w:rsidP="00D41CD9">
      <w:pPr>
        <w:pStyle w:val="a3"/>
        <w:numPr>
          <w:ilvl w:val="0"/>
          <w:numId w:val="11"/>
        </w:numPr>
        <w:rPr>
          <w:rFonts w:eastAsia="Times New Roman" w:cstheme="minorHAnsi"/>
          <w:sz w:val="24"/>
          <w:szCs w:val="24"/>
          <w:lang w:eastAsia="ru-RU"/>
        </w:rPr>
      </w:pPr>
      <w:r>
        <w:rPr>
          <w:rFonts w:eastAsia="Times New Roman" w:cstheme="minorHAnsi"/>
          <w:sz w:val="24"/>
          <w:szCs w:val="24"/>
          <w:lang w:eastAsia="ru-RU"/>
        </w:rPr>
        <w:t>Ошибки в доказательствах – ошибки в доводах (основаниях) и ошибки в рассуждении (подмена причины следствием, подмена последовательности причинностью и другие).</w:t>
      </w:r>
    </w:p>
    <w:p w:rsidR="00234206" w:rsidRDefault="00234206" w:rsidP="00D41CD9">
      <w:pPr>
        <w:pStyle w:val="a3"/>
        <w:numPr>
          <w:ilvl w:val="0"/>
          <w:numId w:val="11"/>
        </w:numPr>
        <w:rPr>
          <w:rFonts w:eastAsia="Times New Roman" w:cstheme="minorHAnsi"/>
          <w:sz w:val="24"/>
          <w:szCs w:val="24"/>
          <w:lang w:eastAsia="ru-RU"/>
        </w:rPr>
      </w:pPr>
      <w:r>
        <w:rPr>
          <w:rFonts w:eastAsia="Times New Roman" w:cstheme="minorHAnsi"/>
          <w:sz w:val="24"/>
          <w:szCs w:val="24"/>
          <w:lang w:eastAsia="ru-RU"/>
        </w:rPr>
        <w:t>Недобросовестные уловки или софизмы</w:t>
      </w:r>
      <w:r w:rsidR="00AE4B5A">
        <w:rPr>
          <w:rFonts w:eastAsia="Times New Roman" w:cstheme="minorHAnsi"/>
          <w:sz w:val="24"/>
          <w:szCs w:val="24"/>
          <w:lang w:eastAsia="ru-RU"/>
        </w:rPr>
        <w:t>:</w:t>
      </w:r>
      <w:r>
        <w:rPr>
          <w:rFonts w:eastAsia="Times New Roman" w:cstheme="minorHAnsi"/>
          <w:sz w:val="24"/>
          <w:szCs w:val="24"/>
          <w:lang w:eastAsia="ru-RU"/>
        </w:rPr>
        <w:t xml:space="preserve"> перебивание, </w:t>
      </w:r>
      <w:r w:rsidR="00AE4B5A">
        <w:rPr>
          <w:rFonts w:eastAsia="Times New Roman" w:cstheme="minorHAnsi"/>
          <w:sz w:val="24"/>
          <w:szCs w:val="24"/>
          <w:lang w:eastAsia="ru-RU"/>
        </w:rPr>
        <w:t xml:space="preserve">срыв дискуссии, двойная мораль, отступление от задачи дискуссии, гипертрофирование незначительных фактов, замалчивание или игнорирование доводов, перевод дискуссии в другую </w:t>
      </w:r>
      <w:r w:rsidR="00AE4B5A">
        <w:rPr>
          <w:rFonts w:eastAsia="Times New Roman" w:cstheme="minorHAnsi"/>
          <w:sz w:val="24"/>
          <w:szCs w:val="24"/>
          <w:lang w:eastAsia="ru-RU"/>
        </w:rPr>
        <w:lastRenderedPageBreak/>
        <w:t>плоскость или другую научную  сферу, лживые или бездоказательные доводы, неправильный ссылки на авторитеты, отрицание авторитета, ложное обобщение, подмена понятий и многие другие</w:t>
      </w:r>
      <w:r w:rsidR="00AE4B5A">
        <w:rPr>
          <w:rStyle w:val="a7"/>
          <w:rFonts w:eastAsia="Times New Roman" w:cstheme="minorHAnsi"/>
          <w:sz w:val="24"/>
          <w:szCs w:val="24"/>
          <w:lang w:eastAsia="ru-RU"/>
        </w:rPr>
        <w:footnoteReference w:id="26"/>
      </w:r>
      <w:r w:rsidR="00AE4B5A">
        <w:rPr>
          <w:rFonts w:eastAsia="Times New Roman" w:cstheme="minorHAnsi"/>
          <w:sz w:val="24"/>
          <w:szCs w:val="24"/>
          <w:lang w:eastAsia="ru-RU"/>
        </w:rPr>
        <w:t>.</w:t>
      </w:r>
    </w:p>
    <w:p w:rsidR="00AE4B5A" w:rsidRPr="00AE4B5A" w:rsidRDefault="00AE4B5A" w:rsidP="00AE4B5A">
      <w:pPr>
        <w:rPr>
          <w:rFonts w:eastAsia="Times New Roman" w:cstheme="minorHAnsi"/>
          <w:sz w:val="24"/>
          <w:szCs w:val="24"/>
          <w:lang w:eastAsia="ru-RU"/>
        </w:rPr>
      </w:pPr>
    </w:p>
    <w:p w:rsidR="00A716B8" w:rsidRPr="00A716B8" w:rsidRDefault="00A716B8" w:rsidP="00D1536A">
      <w:pPr>
        <w:rPr>
          <w:rFonts w:eastAsia="Times New Roman" w:cstheme="minorHAnsi"/>
          <w:sz w:val="24"/>
          <w:szCs w:val="24"/>
          <w:lang w:eastAsia="ru-RU"/>
        </w:rPr>
      </w:pPr>
    </w:p>
    <w:p w:rsidR="00FD107A" w:rsidRPr="00D5401D" w:rsidRDefault="00FD107A" w:rsidP="005E3245">
      <w:pPr>
        <w:pStyle w:val="1"/>
        <w:numPr>
          <w:ilvl w:val="0"/>
          <w:numId w:val="1"/>
        </w:numPr>
      </w:pPr>
      <w:bookmarkStart w:id="10" w:name="_Toc349859899"/>
      <w:r w:rsidRPr="00D5401D">
        <w:t>Теоретически-практическая часть</w:t>
      </w:r>
      <w:bookmarkEnd w:id="10"/>
    </w:p>
    <w:p w:rsidR="00FD107A" w:rsidRPr="00ED4241" w:rsidRDefault="00FD107A" w:rsidP="005E3245">
      <w:pPr>
        <w:pStyle w:val="2"/>
        <w:numPr>
          <w:ilvl w:val="1"/>
          <w:numId w:val="1"/>
        </w:numPr>
      </w:pPr>
      <w:bookmarkStart w:id="11" w:name="_Toc349859900"/>
      <w:r w:rsidRPr="00D5401D">
        <w:t>Общие принципы миссии в интернете</w:t>
      </w:r>
      <w:bookmarkEnd w:id="11"/>
      <w:r w:rsidRPr="00D5401D">
        <w:t xml:space="preserve"> </w:t>
      </w:r>
    </w:p>
    <w:p w:rsidR="00FD107A" w:rsidRPr="00D5401D" w:rsidRDefault="00FD107A" w:rsidP="00D1536A">
      <w:r w:rsidRPr="00D5401D">
        <w:t>На основании пп. 1.1-1.3 выработать принципы ведения миссионерской деятельности в сети интернет в следующих аспектах: проповедь о Христе и основах православной веры (просвещение), апологетика (защита православной веры в дискуссиях на религиозные темы), донесение принципов христианской нравственности (антиабортное движение, социальное служение, семейные ценности, общественная нравственность</w:t>
      </w:r>
      <w:r>
        <w:t>, биоэтика</w:t>
      </w:r>
      <w:r w:rsidRPr="00D5401D">
        <w:t xml:space="preserve"> и т.д.).</w:t>
      </w:r>
    </w:p>
    <w:p w:rsidR="00FD107A" w:rsidRPr="00D5401D" w:rsidRDefault="00FD107A" w:rsidP="00D1536A">
      <w:r w:rsidRPr="00D5401D">
        <w:t>Разработать комплекс критериев оценки эффективности миссионерской деятельности.</w:t>
      </w:r>
    </w:p>
    <w:p w:rsidR="00FD107A" w:rsidRPr="00ED4241" w:rsidRDefault="00FD107A" w:rsidP="005E3245">
      <w:pPr>
        <w:pStyle w:val="2"/>
        <w:numPr>
          <w:ilvl w:val="1"/>
          <w:numId w:val="1"/>
        </w:numPr>
      </w:pPr>
      <w:bookmarkStart w:id="12" w:name="_Toc349859901"/>
      <w:r w:rsidRPr="00D5401D">
        <w:t>Миссионерско-п</w:t>
      </w:r>
      <w:r>
        <w:t>росветительские сайты и проекты</w:t>
      </w:r>
      <w:bookmarkEnd w:id="12"/>
    </w:p>
    <w:p w:rsidR="00FD107A" w:rsidRPr="00756B50" w:rsidRDefault="00FD107A" w:rsidP="00D1536A">
      <w:pPr>
        <w:rPr>
          <w:i/>
        </w:rPr>
      </w:pPr>
      <w:r w:rsidRPr="00756B50">
        <w:rPr>
          <w:i/>
        </w:rPr>
        <w:t>Исследовать наиболее крупные и интересные существующие проекты, оценить их с точки зрения покрытия миссионерского поля, эффективности, возможных перспектив развития (православные электронные библиотеки, просветительские сайты, сайты православных телеканалов, журналов и газет, тематические православные сайты о социальной деятельности, семейных ценностях и т.д.).</w:t>
      </w:r>
    </w:p>
    <w:p w:rsidR="00D07971" w:rsidRDefault="00D07971" w:rsidP="00D1536A">
      <w:r>
        <w:t xml:space="preserve">Одним из методов </w:t>
      </w:r>
      <w:r w:rsidR="004E140C">
        <w:t>просветительской</w:t>
      </w:r>
      <w:r>
        <w:t xml:space="preserve"> деятельности в </w:t>
      </w:r>
      <w:r w:rsidR="004E140C">
        <w:t>сети</w:t>
      </w:r>
      <w:r>
        <w:t xml:space="preserve"> интернет являются миссионерско-просветительские сайты и проекты</w:t>
      </w:r>
      <w:r w:rsidR="004E140C">
        <w:t>, а также любые проекты, имеющие отношение к деяте</w:t>
      </w:r>
      <w:r w:rsidR="00756B50">
        <w:t>льности Церкви. Основная их задача</w:t>
      </w:r>
      <w:r w:rsidR="004E140C">
        <w:t xml:space="preserve"> с точки зрения просвещения – свидетельствовать о Церкви, церковном учении и жизни. В большинстве случаев основной целевой аудиторией таких проектов являются люди, уже находящиеся в Церкви, или желающие непредвзято познакомиться с жизнью Церкви, ведь на этих ресурсах обсуждаются темы, выкладываются материалы, которые интересны именно тем, кто либо уже внутри, либо очень близок к этому.</w:t>
      </w:r>
      <w:r w:rsidR="00573070">
        <w:t xml:space="preserve"> Можно назвать такие проекты пассивной миссией, как стоящий храм своим видом свидетельствует о Христе, так и такие сайты на просторах Интернета свидетельствуют о Церкви.</w:t>
      </w:r>
      <w:r w:rsidR="00641855">
        <w:t xml:space="preserve"> Такие проекты не всегда имеют обратную связь, а если и имеют, то это не основная их функция.</w:t>
      </w:r>
    </w:p>
    <w:p w:rsidR="004E140C" w:rsidRDefault="004E140C" w:rsidP="00D1536A">
      <w:r>
        <w:t>Можно выделить следующие категории материалов с точки зрения просвещения:</w:t>
      </w:r>
    </w:p>
    <w:p w:rsidR="004E140C" w:rsidRDefault="00AD0432" w:rsidP="00D1536A">
      <w:r w:rsidRPr="000F49AA">
        <w:rPr>
          <w:b/>
        </w:rPr>
        <w:t xml:space="preserve">Административная деятельность. </w:t>
      </w:r>
      <w:r>
        <w:t>О</w:t>
      </w:r>
      <w:r w:rsidR="004E140C">
        <w:t>бращения, журналы заседаний, указы Патриарха и правящих архиереев</w:t>
      </w:r>
      <w:r>
        <w:t xml:space="preserve">, </w:t>
      </w:r>
      <w:r w:rsidR="00573070">
        <w:t>освещение официальных</w:t>
      </w:r>
      <w:r>
        <w:t xml:space="preserve"> </w:t>
      </w:r>
      <w:r w:rsidR="00573070">
        <w:t>событий</w:t>
      </w:r>
      <w:r>
        <w:t xml:space="preserve"> и т.д</w:t>
      </w:r>
      <w:r w:rsidR="004E140C">
        <w:t>. В этом отношении Церковь очень открыта</w:t>
      </w:r>
      <w:r w:rsidR="00267314">
        <w:t xml:space="preserve">, что в современном обществе можно считать </w:t>
      </w:r>
      <w:r>
        <w:t>положительным качеством – нам нечего скрывать.</w:t>
      </w:r>
      <w:r w:rsidR="00573070">
        <w:t xml:space="preserve"> Конечно, язык административный многим непонятен, но кому-то близок именно он.</w:t>
      </w:r>
    </w:p>
    <w:p w:rsidR="000F49AA" w:rsidRPr="00573070" w:rsidRDefault="000F49AA" w:rsidP="00D1536A">
      <w:r w:rsidRPr="000F49AA">
        <w:rPr>
          <w:b/>
        </w:rPr>
        <w:t>Книги и труды церковных деятелей.</w:t>
      </w:r>
      <w:r>
        <w:t xml:space="preserve"> Огромное количество книг и трудов, начиная со Священного Писания и трудов Святых отцов, заканчивая современными книгами по всем аспектам богословия, церковных дисциплин, истории и т.д. стали за последние два десятилетия доступны </w:t>
      </w:r>
      <w:r w:rsidR="00573070">
        <w:t xml:space="preserve">в Интернете, </w:t>
      </w:r>
      <w:r w:rsidR="00573070">
        <w:lastRenderedPageBreak/>
        <w:t xml:space="preserve">причем не только в формате текста на экране – все чаще такие труды форматируются в форматы для чтения с помощью электронных книг, планшетов и телефонов, многие профессионально озвучены и переведены в </w:t>
      </w:r>
      <w:r w:rsidR="00573070">
        <w:rPr>
          <w:lang w:val="en-US"/>
        </w:rPr>
        <w:t>mp</w:t>
      </w:r>
      <w:r w:rsidR="00573070" w:rsidRPr="00573070">
        <w:t>3-</w:t>
      </w:r>
      <w:r w:rsidR="00573070">
        <w:t>формат для прослушивания.</w:t>
      </w:r>
    </w:p>
    <w:p w:rsidR="00573070" w:rsidRDefault="00573070" w:rsidP="00D1536A"/>
    <w:p w:rsidR="00AD0432" w:rsidRDefault="00AD0432" w:rsidP="00D1536A"/>
    <w:p w:rsidR="004E140C" w:rsidRDefault="004E140C" w:rsidP="00D1536A"/>
    <w:p w:rsidR="00D07971" w:rsidRDefault="00D07971" w:rsidP="00D1536A">
      <w:r>
        <w:t>К таким проектам можно отнести следующие порталы и сайты:</w:t>
      </w:r>
    </w:p>
    <w:p w:rsidR="00D07971" w:rsidRPr="0005178B" w:rsidRDefault="00D07971" w:rsidP="00D1536A">
      <w:pPr>
        <w:pStyle w:val="a3"/>
        <w:numPr>
          <w:ilvl w:val="0"/>
          <w:numId w:val="3"/>
        </w:numPr>
        <w:ind w:left="0" w:firstLine="0"/>
        <w:rPr>
          <w:b/>
        </w:rPr>
      </w:pPr>
      <w:r w:rsidRPr="0005178B">
        <w:rPr>
          <w:b/>
        </w:rPr>
        <w:t xml:space="preserve">официальные сайты Московского патриархата, </w:t>
      </w:r>
      <w:r w:rsidR="001A3321">
        <w:rPr>
          <w:b/>
        </w:rPr>
        <w:t>подразделений</w:t>
      </w:r>
      <w:r w:rsidR="00F9383F">
        <w:rPr>
          <w:b/>
        </w:rPr>
        <w:t xml:space="preserve">, </w:t>
      </w:r>
      <w:r w:rsidRPr="0005178B">
        <w:rPr>
          <w:b/>
        </w:rPr>
        <w:t>епархий, благочиний</w:t>
      </w:r>
      <w:r w:rsidR="00657856" w:rsidRPr="0005178B">
        <w:rPr>
          <w:b/>
        </w:rPr>
        <w:t>,</w:t>
      </w:r>
      <w:r w:rsidRPr="0005178B">
        <w:rPr>
          <w:b/>
        </w:rPr>
        <w:t xml:space="preserve"> приходов</w:t>
      </w:r>
      <w:r w:rsidR="00657856" w:rsidRPr="0005178B">
        <w:rPr>
          <w:b/>
        </w:rPr>
        <w:t xml:space="preserve"> и учебных заведений</w:t>
      </w:r>
      <w:r w:rsidR="007C446A" w:rsidRPr="0005178B">
        <w:rPr>
          <w:b/>
        </w:rPr>
        <w:t xml:space="preserve">. </w:t>
      </w:r>
    </w:p>
    <w:p w:rsidR="0005178B" w:rsidRDefault="007C446A" w:rsidP="00D1536A">
      <w:r>
        <w:t xml:space="preserve">Как уже говорилось в п.2.1., среда интернет является сверхоткрытой для всех пользователей, из чего следует, что ознакомление с внутренними документами, новостями и материалами Православной Церкви, не требует от пользователей особых усилий. </w:t>
      </w:r>
    </w:p>
    <w:p w:rsidR="007C446A" w:rsidRDefault="007C446A" w:rsidP="00D1536A">
      <w:pPr>
        <w:rPr>
          <w:b/>
        </w:rPr>
      </w:pPr>
      <w:r w:rsidRPr="0005178B">
        <w:rPr>
          <w:b/>
        </w:rPr>
        <w:t xml:space="preserve">Ознакомление с официальными документами РПЦ, </w:t>
      </w:r>
      <w:r w:rsidR="00F9383F">
        <w:rPr>
          <w:b/>
        </w:rPr>
        <w:t xml:space="preserve">отделов, </w:t>
      </w:r>
      <w:r w:rsidRPr="0005178B">
        <w:rPr>
          <w:b/>
        </w:rPr>
        <w:t xml:space="preserve">епархий и благочиний, </w:t>
      </w:r>
      <w:r w:rsidR="0005178B">
        <w:rPr>
          <w:b/>
        </w:rPr>
        <w:t xml:space="preserve">учебных заведений, </w:t>
      </w:r>
      <w:r w:rsidRPr="0005178B">
        <w:rPr>
          <w:b/>
        </w:rPr>
        <w:t>текстами выступлений Святейшего Патриарха и других официальных лиц, является одной из форм миссионерского свидетельства в современном мире.</w:t>
      </w:r>
      <w:r w:rsidR="00731F0E" w:rsidRPr="0005178B">
        <w:rPr>
          <w:b/>
        </w:rPr>
        <w:t xml:space="preserve"> В данной работе не представляется целесообразным подробно рассматривать данный метод, но отметить его важно</w:t>
      </w:r>
      <w:r w:rsidR="00657856" w:rsidRPr="0005178B">
        <w:rPr>
          <w:b/>
        </w:rPr>
        <w:t>сть необходимо</w:t>
      </w:r>
      <w:r w:rsidR="00731F0E" w:rsidRPr="0005178B">
        <w:rPr>
          <w:b/>
        </w:rPr>
        <w:t>.</w:t>
      </w:r>
      <w:r w:rsidR="0005178B">
        <w:rPr>
          <w:b/>
        </w:rPr>
        <w:t xml:space="preserve"> Это весомый аргумент для людей, настроенных нейтрально и положительно по отношению к Церкви, а также для людей, настроенных отрицательно, - официальные сайты показывают действительное отношение Церкви к проблемам современности, а также внутренние отношения среди членов Церкви и их мотивацию.</w:t>
      </w:r>
    </w:p>
    <w:p w:rsidR="0005178B" w:rsidRPr="0005178B" w:rsidRDefault="0005178B" w:rsidP="00D1536A">
      <w:pPr>
        <w:rPr>
          <w:b/>
        </w:rPr>
      </w:pPr>
      <w:r>
        <w:rPr>
          <w:b/>
        </w:rPr>
        <w:t>Необходимо отметить, что каждый сайт прихода также является официальным сайтом одного из подразделений Русской Православной Церкви, что предъявляет к нему соответствующие требования: качества и достоверности материалов, соответствия их общецерковной позиции, догматической и нравственной выверенности.</w:t>
      </w:r>
    </w:p>
    <w:p w:rsidR="00731F0E" w:rsidRPr="008E64ED" w:rsidRDefault="00731F0E" w:rsidP="00D1536A">
      <w:r>
        <w:t xml:space="preserve">Среди официальных сайтов можно отметить </w:t>
      </w:r>
      <w:r>
        <w:rPr>
          <w:lang w:val="en-US"/>
        </w:rPr>
        <w:t>patriarchia</w:t>
      </w:r>
      <w:r w:rsidRPr="00731F0E">
        <w:t>.</w:t>
      </w:r>
      <w:r>
        <w:rPr>
          <w:lang w:val="en-US"/>
        </w:rPr>
        <w:t>ru</w:t>
      </w:r>
      <w:r w:rsidRPr="00731F0E">
        <w:t xml:space="preserve">, </w:t>
      </w:r>
      <w:r>
        <w:rPr>
          <w:lang w:val="en-US"/>
        </w:rPr>
        <w:t>mospat</w:t>
      </w:r>
      <w:r w:rsidRPr="00731F0E">
        <w:t>.</w:t>
      </w:r>
      <w:r>
        <w:rPr>
          <w:lang w:val="en-US"/>
        </w:rPr>
        <w:t>ru</w:t>
      </w:r>
      <w:r w:rsidRPr="00731F0E">
        <w:t xml:space="preserve">, </w:t>
      </w:r>
      <w:r>
        <w:rPr>
          <w:lang w:val="en-US"/>
        </w:rPr>
        <w:t>mepar</w:t>
      </w:r>
      <w:r w:rsidRPr="00731F0E">
        <w:t>.</w:t>
      </w:r>
      <w:r>
        <w:rPr>
          <w:lang w:val="en-US"/>
        </w:rPr>
        <w:t>ru</w:t>
      </w:r>
      <w:r w:rsidRPr="00731F0E">
        <w:t xml:space="preserve"> (</w:t>
      </w:r>
      <w:r>
        <w:t xml:space="preserve">и официальные сайты других епархий, представленные на странице </w:t>
      </w:r>
      <w:hyperlink r:id="rId10" w:history="1">
        <w:r w:rsidRPr="00B83A6C">
          <w:rPr>
            <w:rStyle w:val="a8"/>
          </w:rPr>
          <w:t>http://www.patriarchia.ru/db/organizations/</w:t>
        </w:r>
      </w:hyperlink>
      <w:r w:rsidRPr="00731F0E">
        <w:t xml:space="preserve">), </w:t>
      </w:r>
      <w:r>
        <w:t xml:space="preserve">а также сайты благочиний и приходов, ссылки на которые есть </w:t>
      </w:r>
      <w:r w:rsidR="00657856">
        <w:t>на сайтах соответствующих епархий и благочиний</w:t>
      </w:r>
      <w:r w:rsidR="00F9383F">
        <w:t>; Синодального Миссионерского</w:t>
      </w:r>
      <w:r w:rsidR="00657856">
        <w:t xml:space="preserve"> </w:t>
      </w:r>
      <w:r w:rsidR="00F9383F">
        <w:t xml:space="preserve">отдела </w:t>
      </w:r>
      <w:r w:rsidR="00F9383F">
        <w:rPr>
          <w:lang w:val="en-US"/>
        </w:rPr>
        <w:t>portal</w:t>
      </w:r>
      <w:r w:rsidR="00F9383F" w:rsidRPr="00F9383F">
        <w:t>-</w:t>
      </w:r>
      <w:r w:rsidR="00F9383F">
        <w:rPr>
          <w:lang w:val="en-US"/>
        </w:rPr>
        <w:t>missia</w:t>
      </w:r>
      <w:r w:rsidR="00F9383F" w:rsidRPr="00F9383F">
        <w:t>.</w:t>
      </w:r>
      <w:r w:rsidR="00F9383F">
        <w:rPr>
          <w:lang w:val="en-US"/>
        </w:rPr>
        <w:t>ru</w:t>
      </w:r>
      <w:r w:rsidR="00F9383F">
        <w:t xml:space="preserve"> и других синодальных отделов,</w:t>
      </w:r>
      <w:r w:rsidR="00F9383F" w:rsidRPr="00F9383F">
        <w:t xml:space="preserve"> </w:t>
      </w:r>
      <w:r w:rsidR="00F9383F">
        <w:t>Миссионерского отдела Московской епархии</w:t>
      </w:r>
      <w:r w:rsidR="00F9383F" w:rsidRPr="00F9383F">
        <w:t xml:space="preserve"> </w:t>
      </w:r>
      <w:r w:rsidR="00F9383F">
        <w:rPr>
          <w:lang w:val="en-US"/>
        </w:rPr>
        <w:t>infomissia</w:t>
      </w:r>
      <w:r w:rsidR="00F9383F" w:rsidRPr="00F9383F">
        <w:t>.</w:t>
      </w:r>
      <w:r w:rsidR="00F9383F">
        <w:rPr>
          <w:lang w:val="en-US"/>
        </w:rPr>
        <w:t>ru</w:t>
      </w:r>
      <w:r w:rsidR="00F9383F">
        <w:t xml:space="preserve"> и других отделов епархий. </w:t>
      </w:r>
      <w:r w:rsidR="008E64ED">
        <w:t xml:space="preserve">Из учебных заведений можно отметить интернет-сайты ПСТГУ </w:t>
      </w:r>
      <w:r w:rsidR="008E64ED">
        <w:rPr>
          <w:lang w:val="en-US"/>
        </w:rPr>
        <w:t>pstgu</w:t>
      </w:r>
      <w:r w:rsidR="008E64ED" w:rsidRPr="008E64ED">
        <w:t>.</w:t>
      </w:r>
      <w:r w:rsidR="008E64ED">
        <w:rPr>
          <w:lang w:val="en-US"/>
        </w:rPr>
        <w:t>ru</w:t>
      </w:r>
      <w:r w:rsidR="008E64ED" w:rsidRPr="008E64ED">
        <w:t xml:space="preserve">, </w:t>
      </w:r>
      <w:r w:rsidR="008E64ED">
        <w:t xml:space="preserve">Московской Духовной академии и семинарии </w:t>
      </w:r>
      <w:r w:rsidR="008E64ED">
        <w:rPr>
          <w:lang w:val="en-US"/>
        </w:rPr>
        <w:t>mpda</w:t>
      </w:r>
      <w:r w:rsidR="008E64ED" w:rsidRPr="008E64ED">
        <w:t>.</w:t>
      </w:r>
      <w:r w:rsidR="008E64ED">
        <w:rPr>
          <w:lang w:val="en-US"/>
        </w:rPr>
        <w:t>ru</w:t>
      </w:r>
      <w:r w:rsidR="008E64ED" w:rsidRPr="008E64ED">
        <w:t xml:space="preserve">, </w:t>
      </w:r>
      <w:r w:rsidR="008E64ED">
        <w:t xml:space="preserve">Коломенской Православной Духовной семинарии </w:t>
      </w:r>
      <w:r w:rsidR="008E64ED">
        <w:rPr>
          <w:lang w:val="en-US"/>
        </w:rPr>
        <w:t>kpds</w:t>
      </w:r>
      <w:r w:rsidR="008E64ED" w:rsidRPr="008E64ED">
        <w:t>.</w:t>
      </w:r>
      <w:r w:rsidR="008E64ED">
        <w:rPr>
          <w:lang w:val="en-US"/>
        </w:rPr>
        <w:t>ru</w:t>
      </w:r>
      <w:r w:rsidR="008E64ED" w:rsidRPr="008E64ED">
        <w:t xml:space="preserve"> </w:t>
      </w:r>
      <w:r w:rsidR="008E64ED">
        <w:t>и другие.</w:t>
      </w:r>
      <w:r w:rsidR="00F9383F" w:rsidRPr="00F9383F">
        <w:t xml:space="preserve"> </w:t>
      </w:r>
      <w:r w:rsidR="00F9383F">
        <w:t xml:space="preserve">Большинство указанных выше сайтов зарегистрированы в каталоге </w:t>
      </w:r>
      <w:r w:rsidR="00F9383F">
        <w:rPr>
          <w:lang w:val="en-US"/>
        </w:rPr>
        <w:t>hristianstvo</w:t>
      </w:r>
      <w:r w:rsidR="00F9383F" w:rsidRPr="008E64ED">
        <w:t>.</w:t>
      </w:r>
      <w:r w:rsidR="00F9383F">
        <w:rPr>
          <w:lang w:val="en-US"/>
        </w:rPr>
        <w:t>ru</w:t>
      </w:r>
      <w:r w:rsidR="00F9383F">
        <w:t>.</w:t>
      </w:r>
    </w:p>
    <w:p w:rsidR="00D07971" w:rsidRDefault="00D07971" w:rsidP="00D1536A">
      <w:pPr>
        <w:pStyle w:val="a3"/>
        <w:numPr>
          <w:ilvl w:val="0"/>
          <w:numId w:val="3"/>
        </w:numPr>
        <w:ind w:left="0" w:firstLine="0"/>
      </w:pPr>
      <w:r>
        <w:t xml:space="preserve">православные СМИ, ориентированные </w:t>
      </w:r>
      <w:r w:rsidR="007C446A">
        <w:t xml:space="preserve">на православных верующих, </w:t>
      </w:r>
      <w:r w:rsidR="00731F0E">
        <w:t>активно участвующих в церковной жизни</w:t>
      </w:r>
    </w:p>
    <w:p w:rsidR="00731F0E" w:rsidRDefault="00731F0E" w:rsidP="00D1536A">
      <w:r>
        <w:t xml:space="preserve">Специальные порталы и интернет-сайты для внутрицерковных дискуссий, публикации богословских статей и </w:t>
      </w:r>
      <w:r w:rsidR="00657856">
        <w:t>других материалов.</w:t>
      </w:r>
    </w:p>
    <w:p w:rsidR="00657856" w:rsidRPr="008E64ED" w:rsidRDefault="00657856" w:rsidP="00D1536A">
      <w:r>
        <w:t xml:space="preserve">Среди таких порталов можно отметить научный богословский портал </w:t>
      </w:r>
      <w:r>
        <w:rPr>
          <w:lang w:val="en-US"/>
        </w:rPr>
        <w:t>bogoslov</w:t>
      </w:r>
      <w:r w:rsidRPr="00657856">
        <w:t>.</w:t>
      </w:r>
      <w:r>
        <w:rPr>
          <w:lang w:val="en-US"/>
        </w:rPr>
        <w:t>ru</w:t>
      </w:r>
      <w:r w:rsidRPr="00657856">
        <w:t xml:space="preserve">, </w:t>
      </w:r>
      <w:r>
        <w:t xml:space="preserve">сайт Межсоборного присутствия msobor.ru, </w:t>
      </w:r>
      <w:r w:rsidR="008E64ED">
        <w:t xml:space="preserve">журнала Альфа и Омега aliom.orthodoxy.ru, сайт </w:t>
      </w:r>
      <w:r w:rsidR="008E64ED">
        <w:rPr>
          <w:lang w:val="en-US"/>
        </w:rPr>
        <w:t>pravoslavie</w:t>
      </w:r>
      <w:r w:rsidR="008E64ED" w:rsidRPr="008E64ED">
        <w:t>.</w:t>
      </w:r>
      <w:r w:rsidR="008E64ED">
        <w:rPr>
          <w:lang w:val="en-US"/>
        </w:rPr>
        <w:t>ru</w:t>
      </w:r>
      <w:r w:rsidR="008E64ED" w:rsidRPr="008E64ED">
        <w:t xml:space="preserve">, </w:t>
      </w:r>
    </w:p>
    <w:p w:rsidR="007C446A" w:rsidRDefault="007C446A" w:rsidP="00D1536A">
      <w:pPr>
        <w:pStyle w:val="a3"/>
        <w:numPr>
          <w:ilvl w:val="0"/>
          <w:numId w:val="3"/>
        </w:numPr>
        <w:ind w:left="0" w:firstLine="0"/>
      </w:pPr>
      <w:r>
        <w:lastRenderedPageBreak/>
        <w:t>православные СМИ, ориентированные на православных верующих</w:t>
      </w:r>
      <w:r w:rsidR="00731F0E">
        <w:t>, неактивно участвующих в церковной жизни</w:t>
      </w:r>
    </w:p>
    <w:p w:rsidR="00D07971" w:rsidRDefault="004338B3" w:rsidP="00D1536A">
      <w:r>
        <w:t>Интернет-сайты и порталы, затрагивающие вопросы веры, но публикующие в основном материалы просветительского, публицистического и нравственного характера.</w:t>
      </w:r>
    </w:p>
    <w:p w:rsidR="000905A5" w:rsidRPr="000905A5" w:rsidRDefault="000905A5" w:rsidP="00D1536A">
      <w:r>
        <w:t>Среди таких порталов нужно отметить портал Православие и мир</w:t>
      </w:r>
      <w:r w:rsidR="001A3321">
        <w:t>, журнал Нескучный сад, журнал Фома</w:t>
      </w:r>
      <w:r>
        <w:t>.</w:t>
      </w:r>
    </w:p>
    <w:p w:rsidR="00FD107A" w:rsidRPr="00ED4241" w:rsidRDefault="00FD107A" w:rsidP="005E3245">
      <w:pPr>
        <w:pStyle w:val="2"/>
        <w:numPr>
          <w:ilvl w:val="1"/>
          <w:numId w:val="1"/>
        </w:numPr>
      </w:pPr>
      <w:bookmarkStart w:id="13" w:name="_Toc349859902"/>
      <w:r w:rsidRPr="00D5401D">
        <w:t>Социальные сети</w:t>
      </w:r>
      <w:bookmarkEnd w:id="13"/>
    </w:p>
    <w:p w:rsidR="00FD107A" w:rsidRDefault="00FD107A" w:rsidP="00D1536A">
      <w:r w:rsidRPr="00D5401D">
        <w:t xml:space="preserve">Исследовать наиболее крупные и интересные существующие </w:t>
      </w:r>
      <w:r>
        <w:t>группы или аккаунты в социальных сетях</w:t>
      </w:r>
      <w:r w:rsidRPr="00D5401D">
        <w:t>, оценить их с точки зрения покрытия миссионерского поля, эффективности, возможных перспектив развития.</w:t>
      </w:r>
    </w:p>
    <w:p w:rsidR="00FD107A" w:rsidRPr="00D5401D" w:rsidRDefault="00FD107A" w:rsidP="00D1536A">
      <w:r>
        <w:t>Проанализировать методы миссионерской деятельности в социальных сетях.</w:t>
      </w:r>
    </w:p>
    <w:p w:rsidR="00FD107A" w:rsidRPr="00ED4241" w:rsidRDefault="00FD107A" w:rsidP="005E3245">
      <w:pPr>
        <w:pStyle w:val="2"/>
        <w:numPr>
          <w:ilvl w:val="1"/>
          <w:numId w:val="1"/>
        </w:numPr>
      </w:pPr>
      <w:bookmarkStart w:id="14" w:name="_Toc349859903"/>
      <w:r w:rsidRPr="00674518">
        <w:t>Миссия на православных сайтах</w:t>
      </w:r>
      <w:bookmarkEnd w:id="14"/>
    </w:p>
    <w:p w:rsidR="00FD107A" w:rsidRPr="00536E6A" w:rsidRDefault="00FD107A" w:rsidP="00D1536A">
      <w:pPr>
        <w:rPr>
          <w:i/>
        </w:rPr>
      </w:pPr>
      <w:r w:rsidRPr="00536E6A">
        <w:rPr>
          <w:i/>
        </w:rPr>
        <w:t>Исследовать возможность миссионерской деятельности на православных сайтах, не связанных с формированием основного содержания сайтов (комментирование статей и формирование дискуссий).</w:t>
      </w:r>
    </w:p>
    <w:p w:rsidR="00536E6A" w:rsidRPr="00D5401D" w:rsidRDefault="00536E6A" w:rsidP="00D1536A">
      <w:r w:rsidRPr="00674518">
        <w:rPr>
          <w:b/>
        </w:rPr>
        <w:t>Миссия на православных сайтах</w:t>
      </w:r>
    </w:p>
    <w:p w:rsidR="00FD107A" w:rsidRPr="00ED4241" w:rsidRDefault="00FD107A" w:rsidP="005E3245">
      <w:pPr>
        <w:pStyle w:val="2"/>
        <w:numPr>
          <w:ilvl w:val="1"/>
          <w:numId w:val="1"/>
        </w:numPr>
      </w:pPr>
      <w:bookmarkStart w:id="15" w:name="_Toc349859904"/>
      <w:r w:rsidRPr="00674518">
        <w:t>Миссия на миссионерском поле (непрофильные и тематические сайты)</w:t>
      </w:r>
      <w:bookmarkEnd w:id="15"/>
    </w:p>
    <w:p w:rsidR="00FD107A" w:rsidRPr="00D5401D" w:rsidRDefault="00FD107A" w:rsidP="00D1536A">
      <w:r>
        <w:t>Исследовать возможность миссионерской деятельности на тематических сайтах и в соцсетях (семейной, исторической, социальной, общественной и другой тематики).</w:t>
      </w:r>
    </w:p>
    <w:p w:rsidR="00FD107A" w:rsidRPr="00ED4241" w:rsidRDefault="00FD107A" w:rsidP="005E3245">
      <w:pPr>
        <w:pStyle w:val="2"/>
        <w:numPr>
          <w:ilvl w:val="1"/>
          <w:numId w:val="1"/>
        </w:numPr>
      </w:pPr>
      <w:bookmarkStart w:id="16" w:name="_Toc349859905"/>
      <w:r w:rsidRPr="00674518">
        <w:t>Миссия на неправославных сайтах (религии, секты, атеисты)</w:t>
      </w:r>
      <w:bookmarkEnd w:id="16"/>
    </w:p>
    <w:p w:rsidR="00FD107A" w:rsidRPr="00D5401D" w:rsidRDefault="00FD107A" w:rsidP="00D1536A">
      <w:r>
        <w:t>Исследовать возможность миссионерской деятельности на неправославных околорелигиозных сайтах, связанных или не связанных с формированием основного содержания сайтов (комментирование статей и формирование дискуссий).</w:t>
      </w:r>
    </w:p>
    <w:p w:rsidR="00FD107A" w:rsidRPr="00ED4241" w:rsidRDefault="00FD107A" w:rsidP="005E3245">
      <w:pPr>
        <w:pStyle w:val="2"/>
        <w:numPr>
          <w:ilvl w:val="1"/>
          <w:numId w:val="1"/>
        </w:numPr>
      </w:pPr>
      <w:bookmarkStart w:id="17" w:name="_Toc349859906"/>
      <w:r w:rsidRPr="00674518">
        <w:t>Оградительная миссия (противостояние агрессивным комментариям, грубости, взломам)</w:t>
      </w:r>
      <w:bookmarkEnd w:id="17"/>
    </w:p>
    <w:p w:rsidR="00FD107A" w:rsidRPr="00D5401D" w:rsidRDefault="00FD107A" w:rsidP="00D1536A">
      <w:r>
        <w:t>Исследовать возможность организованного противодействия взломам православных сайтов и аккаунтов, массовому «троллингу», формированию «информационного шума».</w:t>
      </w:r>
    </w:p>
    <w:p w:rsidR="00FD107A" w:rsidRPr="00ED4241" w:rsidRDefault="00FD107A" w:rsidP="005E3245">
      <w:pPr>
        <w:pStyle w:val="2"/>
        <w:numPr>
          <w:ilvl w:val="1"/>
          <w:numId w:val="1"/>
        </w:numPr>
      </w:pPr>
      <w:bookmarkStart w:id="18" w:name="_Toc349859907"/>
      <w:r w:rsidRPr="00B45657">
        <w:t>Другое (работа с поисковыми машинами и поиск целевых групп (например, проект Победишь.ру и прочие)</w:t>
      </w:r>
      <w:bookmarkEnd w:id="18"/>
    </w:p>
    <w:p w:rsidR="00FD107A" w:rsidRPr="00D5401D" w:rsidRDefault="00FD107A" w:rsidP="00D1536A">
      <w:r>
        <w:t>Исследовать другие методы миссионерской деятельности в сети интернет, например, работа с целевыми группами, используя поисковые запросы (противодействие самоубийствам – по запросам о методах самоубийства, противодействие абортам – по запросам об абортах, проповедь христианства – по запросам о вере).</w:t>
      </w:r>
    </w:p>
    <w:p w:rsidR="00FD107A" w:rsidRPr="005C0955" w:rsidRDefault="00ED4241" w:rsidP="005E3245">
      <w:pPr>
        <w:pStyle w:val="1"/>
        <w:numPr>
          <w:ilvl w:val="0"/>
          <w:numId w:val="1"/>
        </w:numPr>
      </w:pPr>
      <w:r>
        <w:lastRenderedPageBreak/>
        <w:t xml:space="preserve"> </w:t>
      </w:r>
      <w:bookmarkStart w:id="19" w:name="_Toc349859908"/>
      <w:r>
        <w:t>Разработка стратегии развития просветительской деятельности в сети интернет</w:t>
      </w:r>
      <w:bookmarkEnd w:id="19"/>
    </w:p>
    <w:p w:rsidR="00FD107A" w:rsidRDefault="00FD107A" w:rsidP="00D1536A">
      <w:r>
        <w:t>Один из возможных вариантов 3 части диссертации</w:t>
      </w:r>
    </w:p>
    <w:p w:rsidR="00ED4241" w:rsidRPr="00D5401D" w:rsidRDefault="00ED4241" w:rsidP="00D1536A">
      <w:r>
        <w:t>А еще лучше – разработать Стратегию развития просветительской деятельности в сети интернет</w:t>
      </w:r>
    </w:p>
    <w:p w:rsidR="00FD107A" w:rsidRPr="00ED4241" w:rsidRDefault="00FD107A" w:rsidP="005E3245">
      <w:pPr>
        <w:pStyle w:val="2"/>
        <w:numPr>
          <w:ilvl w:val="1"/>
          <w:numId w:val="1"/>
        </w:numPr>
      </w:pPr>
      <w:bookmarkStart w:id="20" w:name="_Toc349859909"/>
      <w:r w:rsidRPr="005C0955">
        <w:t>Кодекс ПМД и принципы работы</w:t>
      </w:r>
      <w:bookmarkEnd w:id="20"/>
    </w:p>
    <w:p w:rsidR="00FD107A" w:rsidRDefault="00FD107A" w:rsidP="00D1536A">
      <w:r>
        <w:t xml:space="preserve">Разработать принципы движения, атрибутика, </w:t>
      </w:r>
      <w:r w:rsidRPr="005C0955">
        <w:t>PR</w:t>
      </w:r>
      <w:r>
        <w:t>, управление «карьерным ростом».</w:t>
      </w:r>
    </w:p>
    <w:p w:rsidR="00FD107A" w:rsidRPr="00ED4241" w:rsidRDefault="00FD107A" w:rsidP="005E3245">
      <w:pPr>
        <w:pStyle w:val="2"/>
        <w:numPr>
          <w:ilvl w:val="1"/>
          <w:numId w:val="1"/>
        </w:numPr>
      </w:pPr>
      <w:bookmarkStart w:id="21" w:name="_Toc349859910"/>
      <w:r w:rsidRPr="00F917A1">
        <w:t>Организация деятельности ПМД (группы, руководители групп, структура, воцерковленность, финансирование)</w:t>
      </w:r>
      <w:bookmarkEnd w:id="21"/>
    </w:p>
    <w:p w:rsidR="00FD107A" w:rsidRPr="00D5401D" w:rsidRDefault="00FD107A" w:rsidP="00D1536A">
      <w:r>
        <w:t>Разработать организационный механизм деятельности движения. Права и обязанности членов движения. Мотивация членов движения, сопоставление ожиданий и реальной деятельности. Соблюдение принципа церковности. Возможные источники финансирования движения.</w:t>
      </w:r>
    </w:p>
    <w:p w:rsidR="00FD107A" w:rsidRPr="00ED4241" w:rsidRDefault="00FD107A" w:rsidP="005E3245">
      <w:pPr>
        <w:pStyle w:val="2"/>
        <w:numPr>
          <w:ilvl w:val="1"/>
          <w:numId w:val="1"/>
        </w:numPr>
      </w:pPr>
      <w:bookmarkStart w:id="22" w:name="_Toc349859911"/>
      <w:r w:rsidRPr="002642C8">
        <w:t xml:space="preserve">Критерии эффективности деятельности ПМД (в т.ч. принципы отчетности и </w:t>
      </w:r>
      <w:r>
        <w:t>контроля</w:t>
      </w:r>
      <w:r w:rsidRPr="002642C8">
        <w:t>)</w:t>
      </w:r>
      <w:bookmarkEnd w:id="22"/>
    </w:p>
    <w:p w:rsidR="00FD107A" w:rsidRPr="002642C8" w:rsidRDefault="00FD107A" w:rsidP="00D1536A">
      <w:r w:rsidRPr="002642C8">
        <w:t>На основании п.2.1.</w:t>
      </w:r>
      <w:r>
        <w:t xml:space="preserve"> выявить критерии оценки эффективности деятельности. Разработать принципы отчетности и контроля за деятельностью членов движения.</w:t>
      </w:r>
    </w:p>
    <w:p w:rsidR="00FD107A" w:rsidRPr="00ED4241" w:rsidRDefault="00FD107A" w:rsidP="005E3245">
      <w:pPr>
        <w:pStyle w:val="2"/>
        <w:numPr>
          <w:ilvl w:val="1"/>
          <w:numId w:val="1"/>
        </w:numPr>
      </w:pPr>
      <w:bookmarkStart w:id="23" w:name="_Toc349859912"/>
      <w:r w:rsidRPr="005C0955">
        <w:t>Поиск и привлечение людей</w:t>
      </w:r>
      <w:bookmarkEnd w:id="23"/>
    </w:p>
    <w:p w:rsidR="00FD107A" w:rsidRPr="005C0955" w:rsidRDefault="00FD107A" w:rsidP="00D1536A">
      <w:r>
        <w:t>Разработать методы привлечения заинтересованных людей к деятельности движения. Выявить критерии отбора кандидатов.</w:t>
      </w:r>
    </w:p>
    <w:p w:rsidR="00FD107A" w:rsidRPr="00ED4241" w:rsidRDefault="00FD107A" w:rsidP="005E3245">
      <w:pPr>
        <w:pStyle w:val="2"/>
        <w:numPr>
          <w:ilvl w:val="1"/>
          <w:numId w:val="1"/>
        </w:numPr>
      </w:pPr>
      <w:bookmarkStart w:id="24" w:name="_Toc349859913"/>
      <w:r>
        <w:t>О</w:t>
      </w:r>
      <w:r w:rsidRPr="005C0955">
        <w:t>бучение</w:t>
      </w:r>
      <w:r>
        <w:t xml:space="preserve"> членов ПМД</w:t>
      </w:r>
      <w:bookmarkEnd w:id="24"/>
    </w:p>
    <w:p w:rsidR="00FD107A" w:rsidRPr="00D5401D" w:rsidRDefault="00FD107A" w:rsidP="00D1536A">
      <w:r>
        <w:t>Программа и методы подготовки членов движения.</w:t>
      </w:r>
    </w:p>
    <w:p w:rsidR="002958DE" w:rsidRDefault="002958DE" w:rsidP="00D1536A"/>
    <w:p w:rsidR="002958DE" w:rsidRDefault="002958DE" w:rsidP="00D1536A"/>
    <w:p w:rsidR="002958DE" w:rsidRDefault="002958DE" w:rsidP="00D1536A"/>
    <w:sectPr w:rsidR="002958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85" w:rsidRDefault="00CA2A85" w:rsidP="002958DE">
      <w:pPr>
        <w:spacing w:after="0" w:line="240" w:lineRule="auto"/>
      </w:pPr>
      <w:r>
        <w:separator/>
      </w:r>
    </w:p>
  </w:endnote>
  <w:endnote w:type="continuationSeparator" w:id="0">
    <w:p w:rsidR="00CA2A85" w:rsidRDefault="00CA2A85" w:rsidP="002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85" w:rsidRDefault="00CA2A85" w:rsidP="002958DE">
      <w:pPr>
        <w:spacing w:after="0" w:line="240" w:lineRule="auto"/>
      </w:pPr>
      <w:r>
        <w:separator/>
      </w:r>
    </w:p>
  </w:footnote>
  <w:footnote w:type="continuationSeparator" w:id="0">
    <w:p w:rsidR="00CA2A85" w:rsidRDefault="00CA2A85" w:rsidP="002958DE">
      <w:pPr>
        <w:spacing w:after="0" w:line="240" w:lineRule="auto"/>
      </w:pPr>
      <w:r>
        <w:continuationSeparator/>
      </w:r>
    </w:p>
  </w:footnote>
  <w:footnote w:id="1">
    <w:p w:rsidR="00D13C0D" w:rsidRDefault="00D13C0D">
      <w:pPr>
        <w:pStyle w:val="a5"/>
      </w:pPr>
      <w:r>
        <w:rPr>
          <w:rStyle w:val="a7"/>
        </w:rPr>
        <w:footnoteRef/>
      </w:r>
      <w:r>
        <w:t xml:space="preserve"> Концепция миссионерской деятельности РПЦ (</w:t>
      </w:r>
      <w:hyperlink r:id="rId1" w:history="1">
        <w:r w:rsidRPr="00406857">
          <w:rPr>
            <w:rStyle w:val="a8"/>
          </w:rPr>
          <w:t>http://www.patriarchia.ru/db/text/220922.html</w:t>
        </w:r>
      </w:hyperlink>
      <w:r>
        <w:t>)</w:t>
      </w:r>
    </w:p>
  </w:footnote>
  <w:footnote w:id="2">
    <w:p w:rsidR="005824E2" w:rsidRPr="005824E2" w:rsidRDefault="005824E2" w:rsidP="005824E2">
      <w:pPr>
        <w:pStyle w:val="text"/>
        <w:rPr>
          <w:rFonts w:asciiTheme="minorHAnsi" w:eastAsiaTheme="minorHAnsi" w:hAnsiTheme="minorHAnsi" w:cstheme="minorBidi"/>
          <w:sz w:val="20"/>
          <w:szCs w:val="20"/>
          <w:lang w:eastAsia="en-US"/>
        </w:rPr>
      </w:pPr>
      <w:r>
        <w:rPr>
          <w:rStyle w:val="a7"/>
        </w:rPr>
        <w:footnoteRef/>
      </w:r>
      <w:r>
        <w:t xml:space="preserve"> </w:t>
      </w:r>
      <w:r w:rsidRPr="005824E2">
        <w:rPr>
          <w:rFonts w:asciiTheme="minorHAnsi" w:eastAsiaTheme="minorHAnsi" w:hAnsiTheme="minorHAnsi" w:cstheme="minorBidi"/>
          <w:bCs/>
          <w:sz w:val="20"/>
          <w:szCs w:val="20"/>
          <w:lang w:eastAsia="en-US"/>
        </w:rPr>
        <w:t>Постановление Освященного Архиерейского Собора Русской Православной Церкви 5 февраля 2013 года</w:t>
      </w:r>
      <w:r>
        <w:rPr>
          <w:rFonts w:asciiTheme="minorHAnsi" w:eastAsiaTheme="minorHAnsi" w:hAnsiTheme="minorHAnsi" w:cstheme="minorBidi"/>
          <w:bCs/>
          <w:sz w:val="20"/>
          <w:szCs w:val="20"/>
          <w:lang w:eastAsia="en-US"/>
        </w:rPr>
        <w:t xml:space="preserve"> (</w:t>
      </w:r>
      <w:r w:rsidRPr="005824E2">
        <w:rPr>
          <w:rFonts w:asciiTheme="minorHAnsi" w:eastAsiaTheme="minorHAnsi" w:hAnsiTheme="minorHAnsi" w:cstheme="minorBidi"/>
          <w:bCs/>
          <w:sz w:val="20"/>
          <w:szCs w:val="20"/>
          <w:lang w:eastAsia="en-US"/>
        </w:rPr>
        <w:t>http://www.patriarchia.ru/db/text/2777929.html</w:t>
      </w:r>
      <w:r>
        <w:rPr>
          <w:rFonts w:asciiTheme="minorHAnsi" w:eastAsiaTheme="minorHAnsi" w:hAnsiTheme="minorHAnsi" w:cstheme="minorBidi"/>
          <w:bCs/>
          <w:sz w:val="20"/>
          <w:szCs w:val="20"/>
          <w:lang w:eastAsia="en-US"/>
        </w:rPr>
        <w:t xml:space="preserve">) </w:t>
      </w:r>
    </w:p>
    <w:p w:rsidR="005824E2" w:rsidRDefault="005824E2">
      <w:pPr>
        <w:pStyle w:val="a5"/>
      </w:pPr>
    </w:p>
  </w:footnote>
  <w:footnote w:id="3">
    <w:p w:rsidR="00352453" w:rsidRDefault="00352453">
      <w:pPr>
        <w:pStyle w:val="a5"/>
      </w:pPr>
      <w:r>
        <w:rPr>
          <w:rStyle w:val="a7"/>
        </w:rPr>
        <w:footnoteRef/>
      </w:r>
      <w:r>
        <w:t xml:space="preserve"> Б.А.Филиппов. Очерки по истории России. ХХ век: Учебное пособие. – М.: ПСТГУ, 2009. – 720 с. Стр.27.</w:t>
      </w:r>
    </w:p>
  </w:footnote>
  <w:footnote w:id="4">
    <w:p w:rsidR="00352453" w:rsidRDefault="00352453">
      <w:pPr>
        <w:pStyle w:val="a5"/>
      </w:pPr>
      <w:r>
        <w:rPr>
          <w:rStyle w:val="a7"/>
        </w:rPr>
        <w:footnoteRef/>
      </w:r>
      <w:r>
        <w:t xml:space="preserve"> </w:t>
      </w:r>
      <w:hyperlink r:id="rId2" w:history="1">
        <w:r w:rsidRPr="00B477DF">
          <w:rPr>
            <w:rStyle w:val="a8"/>
          </w:rPr>
          <w:t>http://interfax.az/view/554770</w:t>
        </w:r>
      </w:hyperlink>
      <w:r>
        <w:t xml:space="preserve"> </w:t>
      </w:r>
    </w:p>
  </w:footnote>
  <w:footnote w:id="5">
    <w:p w:rsidR="00D820E4" w:rsidRDefault="00D820E4">
      <w:pPr>
        <w:pStyle w:val="a5"/>
      </w:pPr>
      <w:r>
        <w:rPr>
          <w:rStyle w:val="a7"/>
        </w:rPr>
        <w:footnoteRef/>
      </w:r>
      <w:r>
        <w:t xml:space="preserve"> Концепция миссионерской деятельности РПЦ</w:t>
      </w:r>
    </w:p>
  </w:footnote>
  <w:footnote w:id="6">
    <w:p w:rsidR="00AD0B57" w:rsidRDefault="00AD0B57">
      <w:pPr>
        <w:pStyle w:val="a5"/>
      </w:pPr>
      <w:r>
        <w:rPr>
          <w:rStyle w:val="a7"/>
        </w:rPr>
        <w:footnoteRef/>
      </w:r>
      <w:r>
        <w:t xml:space="preserve"> Кара-Мурза С.Г. Манипуляция сознанием. – М.: Эксмо, 2012. – 864 с.; Кара-Мурза С.Г. Власть манипуляции. – Изд. 2-е. – М.: Академический проект, 2009. – 380 с.</w:t>
      </w:r>
    </w:p>
  </w:footnote>
  <w:footnote w:id="7">
    <w:p w:rsidR="00AD0B57" w:rsidRPr="00FC20DF" w:rsidRDefault="00AD0B57">
      <w:pPr>
        <w:pStyle w:val="a5"/>
      </w:pPr>
      <w:r>
        <w:rPr>
          <w:rStyle w:val="a7"/>
        </w:rPr>
        <w:footnoteRef/>
      </w:r>
      <w:r>
        <w:t xml:space="preserve"> </w:t>
      </w:r>
      <w:r w:rsidR="00FC20DF">
        <w:t xml:space="preserve">Панарин И.Н. Информационная война, </w:t>
      </w:r>
      <w:r w:rsidR="00FC20DF">
        <w:rPr>
          <w:lang w:val="en-US"/>
        </w:rPr>
        <w:t>PR</w:t>
      </w:r>
      <w:r w:rsidR="00FC20DF">
        <w:t xml:space="preserve"> и мировая политика. Учебное пособие для вузов. – М.: Горячая линия – Телеком, 2006. – 352 с.: ил.</w:t>
      </w:r>
    </w:p>
  </w:footnote>
  <w:footnote w:id="8">
    <w:p w:rsidR="00FC20DF" w:rsidRDefault="00FC20DF">
      <w:pPr>
        <w:pStyle w:val="a5"/>
      </w:pPr>
      <w:r>
        <w:rPr>
          <w:rStyle w:val="a7"/>
        </w:rPr>
        <w:footnoteRef/>
      </w:r>
      <w:r>
        <w:t xml:space="preserve"> Доценко Е.Л. </w:t>
      </w:r>
      <w:r w:rsidRPr="00FC20DF">
        <w:t>Психология манипуляции: феномены, механизмы и защита</w:t>
      </w:r>
      <w:r>
        <w:t>. – М.: Речь, 2003. – 304 с.</w:t>
      </w:r>
    </w:p>
  </w:footnote>
  <w:footnote w:id="9">
    <w:p w:rsidR="0054690C" w:rsidRDefault="0054690C">
      <w:pPr>
        <w:pStyle w:val="a5"/>
      </w:pPr>
      <w:r>
        <w:rPr>
          <w:rStyle w:val="a7"/>
        </w:rPr>
        <w:footnoteRef/>
      </w:r>
      <w:r>
        <w:t xml:space="preserve"> </w:t>
      </w:r>
      <w:r w:rsidRPr="0054690C">
        <w:t>Л.Леви-Брюль</w:t>
      </w:r>
      <w:r>
        <w:t xml:space="preserve">. </w:t>
      </w:r>
      <w:r w:rsidRPr="0054690C">
        <w:t xml:space="preserve">Психология мышления. Под ред. Ю.Б. Гиппенрейтер и В.В. Петухова. М: Изд-во МГУ, 1980. </w:t>
      </w:r>
    </w:p>
  </w:footnote>
  <w:footnote w:id="10">
    <w:p w:rsidR="00237CF2" w:rsidRDefault="00237CF2">
      <w:pPr>
        <w:pStyle w:val="a5"/>
      </w:pPr>
      <w:r>
        <w:rPr>
          <w:rStyle w:val="a7"/>
        </w:rPr>
        <w:footnoteRef/>
      </w:r>
      <w:r>
        <w:t xml:space="preserve"> С.Г. Кара-Мурза, Власть манипуляции. Стр. 19.</w:t>
      </w:r>
    </w:p>
  </w:footnote>
  <w:footnote w:id="11">
    <w:p w:rsidR="00352453" w:rsidRDefault="00352453">
      <w:pPr>
        <w:pStyle w:val="a5"/>
      </w:pPr>
      <w:r>
        <w:rPr>
          <w:rStyle w:val="a7"/>
        </w:rPr>
        <w:footnoteRef/>
      </w:r>
      <w:r>
        <w:t xml:space="preserve"> Википедия: </w:t>
      </w:r>
      <w:hyperlink r:id="rId3" w:history="1">
        <w:r w:rsidRPr="00C13978">
          <w:rPr>
            <w:rStyle w:val="a8"/>
          </w:rPr>
          <w:t>http://ru.wikipedia.org/wiki/%D0%A1%D0%B0%D0%B9%D1%82</w:t>
        </w:r>
      </w:hyperlink>
      <w:r>
        <w:t xml:space="preserve"> (дата обращения 31.08.2012)</w:t>
      </w:r>
    </w:p>
  </w:footnote>
  <w:footnote w:id="12">
    <w:p w:rsidR="00352453" w:rsidRDefault="00352453" w:rsidP="00883D8A">
      <w:pPr>
        <w:pStyle w:val="a5"/>
      </w:pPr>
      <w:r>
        <w:rPr>
          <w:rStyle w:val="a7"/>
        </w:rPr>
        <w:footnoteRef/>
      </w:r>
      <w:r>
        <w:t xml:space="preserve"> Википедия: </w:t>
      </w:r>
      <w:hyperlink r:id="rId4" w:history="1">
        <w:r w:rsidRPr="00C13978">
          <w:rPr>
            <w:rStyle w:val="a8"/>
          </w:rPr>
          <w:t>http://ru.wikipedia.org/wiki/%D0%98%D0%BD%D1%82%D0%B5%D1%80%D0%BD%D0%B5%D1%82-%D0%BF%D0%BE%D1%80%D1%82%D0%B0%D0%BB</w:t>
        </w:r>
      </w:hyperlink>
      <w:r>
        <w:t xml:space="preserve"> (дата обращения 31.08.2012)</w:t>
      </w:r>
    </w:p>
  </w:footnote>
  <w:footnote w:id="13">
    <w:p w:rsidR="00352453" w:rsidRDefault="00352453">
      <w:pPr>
        <w:pStyle w:val="a5"/>
      </w:pPr>
      <w:r>
        <w:rPr>
          <w:rStyle w:val="a7"/>
        </w:rPr>
        <w:footnoteRef/>
      </w:r>
      <w:r>
        <w:t xml:space="preserve"> Википедия:  </w:t>
      </w:r>
      <w:hyperlink r:id="rId5" w:history="1">
        <w:r w:rsidRPr="00C13978">
          <w:rPr>
            <w:rStyle w:val="a8"/>
          </w:rPr>
          <w:t>http://ru.wikipedia.org/wiki/%D0%A1%D0%BE%D1%86%D0%B8%D0%B0%D0%BB%D1%8C%D0%BD%D0%B0%D1%8F_%D1%81%D0%B5%D1%82%D1%8C</w:t>
        </w:r>
      </w:hyperlink>
      <w:r>
        <w:t xml:space="preserve"> (дата обращения 31.08.2012)</w:t>
      </w:r>
    </w:p>
  </w:footnote>
  <w:footnote w:id="14">
    <w:p w:rsidR="00352453" w:rsidRDefault="00352453">
      <w:pPr>
        <w:pStyle w:val="a5"/>
      </w:pPr>
      <w:r>
        <w:rPr>
          <w:rStyle w:val="a7"/>
        </w:rPr>
        <w:footnoteRef/>
      </w:r>
      <w:r>
        <w:t xml:space="preserve"> Википедия: </w:t>
      </w:r>
      <w:hyperlink r:id="rId6" w:history="1">
        <w:r w:rsidRPr="00C13978">
          <w:rPr>
            <w:rStyle w:val="a8"/>
          </w:rPr>
          <w:t>http://ru.wikipedia.org/wiki/%D0%A1%D0%B8%D1%81%D1%82%D0%B5%D0%BC%D0%B0_%D1%83%D0%BF%D1%80%D0%B0%D0%B2%D0%BB%D0%B5%D0%BD%D0%B8%D1%8F_%D0%B2%D0%B5%D0%B1-%D1%81%D0%BE%D0%B4%D0%B5%D1%80%D0%B6%D0%B8%D0%BC%D1%8B%D0%BC</w:t>
        </w:r>
      </w:hyperlink>
      <w:r>
        <w:t xml:space="preserve"> (дата обращения 31.08.2012)</w:t>
      </w:r>
    </w:p>
  </w:footnote>
  <w:footnote w:id="15">
    <w:p w:rsidR="00352453" w:rsidRDefault="00352453">
      <w:pPr>
        <w:pStyle w:val="a5"/>
      </w:pPr>
      <w:r>
        <w:rPr>
          <w:rStyle w:val="a7"/>
        </w:rPr>
        <w:footnoteRef/>
      </w:r>
      <w:r>
        <w:t xml:space="preserve"> Википедия: </w:t>
      </w:r>
      <w:hyperlink r:id="rId7" w:history="1">
        <w:r w:rsidRPr="00C13978">
          <w:rPr>
            <w:rStyle w:val="a8"/>
          </w:rPr>
          <w:t>http://ru.wikipedia.org/wiki/Html</w:t>
        </w:r>
      </w:hyperlink>
      <w:r>
        <w:t xml:space="preserve"> (дата обращения 31.08.2012)</w:t>
      </w:r>
    </w:p>
  </w:footnote>
  <w:footnote w:id="16">
    <w:p w:rsidR="00352453" w:rsidRPr="00A716B8" w:rsidRDefault="00352453">
      <w:pPr>
        <w:pStyle w:val="a5"/>
      </w:pPr>
      <w:r>
        <w:rPr>
          <w:rStyle w:val="a7"/>
        </w:rPr>
        <w:footnoteRef/>
      </w:r>
      <w:r>
        <w:t xml:space="preserve"> Википедия: </w:t>
      </w:r>
      <w:hyperlink r:id="rId8" w:history="1">
        <w:r w:rsidRPr="00C13978">
          <w:rPr>
            <w:rStyle w:val="a8"/>
          </w:rPr>
          <w:t>http://ru.wikipedia.org/wiki/%D0%9F%D1%80%D0%B8%D0%BD%D1%86%D0%B8%D0%BF</w:t>
        </w:r>
      </w:hyperlink>
      <w:r>
        <w:t xml:space="preserve"> (дата обращения 31.08.2012)</w:t>
      </w:r>
    </w:p>
  </w:footnote>
  <w:footnote w:id="17">
    <w:p w:rsidR="00352453" w:rsidRDefault="00352453">
      <w:pPr>
        <w:pStyle w:val="a5"/>
      </w:pPr>
      <w:r>
        <w:rPr>
          <w:rStyle w:val="a7"/>
        </w:rPr>
        <w:footnoteRef/>
      </w:r>
      <w:r>
        <w:t xml:space="preserve"> Википедия: </w:t>
      </w:r>
      <w:hyperlink r:id="rId9" w:history="1">
        <w:r w:rsidRPr="00C13978">
          <w:rPr>
            <w:rStyle w:val="a8"/>
          </w:rPr>
          <w:t>http://ru.wikipedia.org/wiki/%D0%9C%D0%B5%D1%82%D0%BE%D0%B4</w:t>
        </w:r>
      </w:hyperlink>
      <w:r>
        <w:t xml:space="preserve"> (дата обращения 31.08.2012)</w:t>
      </w:r>
    </w:p>
  </w:footnote>
  <w:footnote w:id="18">
    <w:p w:rsidR="00352453" w:rsidRDefault="00352453">
      <w:pPr>
        <w:pStyle w:val="a5"/>
      </w:pPr>
      <w:r>
        <w:rPr>
          <w:rStyle w:val="a7"/>
        </w:rPr>
        <w:footnoteRef/>
      </w:r>
      <w:r>
        <w:t xml:space="preserve"> Википедия: </w:t>
      </w:r>
      <w:hyperlink r:id="rId10" w:history="1">
        <w:r w:rsidRPr="00C13978">
          <w:rPr>
            <w:rStyle w:val="a8"/>
          </w:rPr>
          <w:t>http://ru.wikipedia.org/wiki/%D0%A4%D0%BE%D1%80%D0%BC%D0%B0_%28%D1%84%D0%B8%D0%BB%D0%BE%D1%81%D0%BE%D1%84%D0%B8%D1%8F%29</w:t>
        </w:r>
      </w:hyperlink>
      <w:r>
        <w:t xml:space="preserve"> (дата обращения 31.08.2012)</w:t>
      </w:r>
    </w:p>
  </w:footnote>
  <w:footnote w:id="19">
    <w:p w:rsidR="00352453" w:rsidRDefault="00352453">
      <w:pPr>
        <w:pStyle w:val="a5"/>
      </w:pPr>
      <w:r>
        <w:rPr>
          <w:rStyle w:val="a7"/>
        </w:rPr>
        <w:footnoteRef/>
      </w:r>
      <w:r>
        <w:t xml:space="preserve"> Миссиология: Учебное пособие. Издание 2-е, исправленное и дополненное. – М.: Миссионерский отдел Русской Православной Церкви, 2010. – 400 с., стр. 159.</w:t>
      </w:r>
    </w:p>
  </w:footnote>
  <w:footnote w:id="20">
    <w:p w:rsidR="00352453" w:rsidRDefault="00352453">
      <w:pPr>
        <w:pStyle w:val="a5"/>
      </w:pPr>
      <w:r>
        <w:rPr>
          <w:rStyle w:val="a7"/>
        </w:rPr>
        <w:footnoteRef/>
      </w:r>
      <w:r>
        <w:t xml:space="preserve"> Миссиология: Учебное пособие. Издание 2-е, исправленное и дополненное. – М.: Миссионерский отдел Русской Православной Церкви, 2010. – 400 с., стр. 138-143.</w:t>
      </w:r>
    </w:p>
  </w:footnote>
  <w:footnote w:id="21">
    <w:p w:rsidR="00352453" w:rsidRDefault="00352453">
      <w:pPr>
        <w:pStyle w:val="a5"/>
      </w:pPr>
      <w:r>
        <w:rPr>
          <w:rStyle w:val="a7"/>
        </w:rPr>
        <w:footnoteRef/>
      </w:r>
      <w:r>
        <w:t xml:space="preserve"> Приводится по: Миссиология: Учебное пособие. Издание 2-е, исправленное и дополненное. – М.: Миссионерский отдел Русской Православной Церкви, 2010. – 400 с., стр. 136.</w:t>
      </w:r>
    </w:p>
  </w:footnote>
  <w:footnote w:id="22">
    <w:p w:rsidR="00352453" w:rsidRDefault="00352453" w:rsidP="00AA6D40">
      <w:pPr>
        <w:pStyle w:val="a5"/>
      </w:pPr>
      <w:r>
        <w:rPr>
          <w:rStyle w:val="a7"/>
        </w:rPr>
        <w:footnoteRef/>
      </w:r>
      <w:r>
        <w:t xml:space="preserve"> Миссиология: Учебное пособие. Издание 2-е, исправленное и дополненное. – М.: Миссионерский отдел Русской Православной Церкви, 2010. – 400 с.</w:t>
      </w:r>
    </w:p>
  </w:footnote>
  <w:footnote w:id="23">
    <w:p w:rsidR="00352453" w:rsidRPr="002C517D" w:rsidRDefault="00352453">
      <w:pPr>
        <w:pStyle w:val="a5"/>
        <w:rPr>
          <w:lang w:val="sr-Cyrl-RS"/>
        </w:rPr>
      </w:pPr>
      <w:r>
        <w:rPr>
          <w:rStyle w:val="a7"/>
        </w:rPr>
        <w:footnoteRef/>
      </w:r>
      <w:r>
        <w:t xml:space="preserve"> Безусловно, личный духовный опыт «от сердца к сердцу» может передаваться и при выступлении перед аудиторией (как например, проповедь апостолов в день Пятидесятницы и вообще все проповеди Спасителя и апостолов), и при беседе с группой. Но это вопрос личности беседующего, важность которого мы отметили в начале данного раздела.</w:t>
      </w:r>
    </w:p>
  </w:footnote>
  <w:footnote w:id="24">
    <w:p w:rsidR="00352453" w:rsidRPr="006D79C3" w:rsidRDefault="00352453">
      <w:pPr>
        <w:pStyle w:val="a5"/>
      </w:pPr>
      <w:r w:rsidRPr="006D79C3">
        <w:rPr>
          <w:rStyle w:val="a7"/>
          <w:highlight w:val="yellow"/>
        </w:rPr>
        <w:footnoteRef/>
      </w:r>
      <w:r w:rsidRPr="006D79C3">
        <w:rPr>
          <w:highlight w:val="yellow"/>
        </w:rPr>
        <w:t xml:space="preserve"> </w:t>
      </w:r>
      <w:r w:rsidRPr="006D79C3">
        <w:rPr>
          <w:highlight w:val="yellow"/>
          <w:lang w:val="en-US"/>
        </w:rPr>
        <w:t>SEO</w:t>
      </w:r>
      <w:r w:rsidRPr="006D79C3">
        <w:rPr>
          <w:highlight w:val="yellow"/>
        </w:rPr>
        <w:t xml:space="preserve"> – </w:t>
      </w:r>
      <w:r w:rsidRPr="006D79C3">
        <w:rPr>
          <w:highlight w:val="yellow"/>
          <w:lang w:val="en-US"/>
        </w:rPr>
        <w:t>search</w:t>
      </w:r>
      <w:r w:rsidRPr="006D79C3">
        <w:rPr>
          <w:highlight w:val="yellow"/>
        </w:rPr>
        <w:t xml:space="preserve"> </w:t>
      </w:r>
      <w:r w:rsidRPr="006D79C3">
        <w:rPr>
          <w:highlight w:val="yellow"/>
          <w:lang w:val="en-US"/>
        </w:rPr>
        <w:t>engine</w:t>
      </w:r>
      <w:r w:rsidRPr="006D79C3">
        <w:rPr>
          <w:highlight w:val="yellow"/>
        </w:rPr>
        <w:t xml:space="preserve"> </w:t>
      </w:r>
      <w:r w:rsidRPr="006D79C3">
        <w:rPr>
          <w:highlight w:val="yellow"/>
          <w:lang w:val="en-US"/>
        </w:rPr>
        <w:t>optimize</w:t>
      </w:r>
      <w:r w:rsidRPr="006D79C3">
        <w:rPr>
          <w:highlight w:val="yellow"/>
        </w:rPr>
        <w:t xml:space="preserve"> – оптимизация для поисковых машин</w:t>
      </w:r>
    </w:p>
  </w:footnote>
  <w:footnote w:id="25">
    <w:p w:rsidR="00352453" w:rsidRDefault="00352453">
      <w:pPr>
        <w:pStyle w:val="a5"/>
      </w:pPr>
      <w:r>
        <w:rPr>
          <w:rStyle w:val="a7"/>
        </w:rPr>
        <w:footnoteRef/>
      </w:r>
      <w:r>
        <w:t xml:space="preserve"> Википедия: </w:t>
      </w:r>
      <w:hyperlink r:id="rId11" w:history="1">
        <w:r w:rsidRPr="00C13978">
          <w:rPr>
            <w:rStyle w:val="a8"/>
          </w:rPr>
          <w:t>http://ru.wikipedia.org/wiki/%D2%F0%EE%EB%EB%E8%ED%E3</w:t>
        </w:r>
      </w:hyperlink>
      <w:r>
        <w:t xml:space="preserve"> (дата обращения 01.09.2012)</w:t>
      </w:r>
    </w:p>
  </w:footnote>
  <w:footnote w:id="26">
    <w:p w:rsidR="00352453" w:rsidRDefault="00352453" w:rsidP="00AE4B5A">
      <w:pPr>
        <w:pStyle w:val="a5"/>
      </w:pPr>
      <w:r>
        <w:rPr>
          <w:rStyle w:val="a7"/>
        </w:rPr>
        <w:footnoteRef/>
      </w:r>
      <w:r>
        <w:t xml:space="preserve"> Приводится по </w:t>
      </w:r>
      <w:hyperlink r:id="rId12" w:history="1">
        <w:r w:rsidRPr="001B4680">
          <w:rPr>
            <w:rStyle w:val="a8"/>
          </w:rPr>
          <w:t>http://www.kara-murza.ru/spor.htm</w:t>
        </w:r>
      </w:hyperlink>
      <w:r>
        <w:t xml:space="preserve"> (дата обращения 5.09.2012)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0F9"/>
    <w:multiLevelType w:val="hybridMultilevel"/>
    <w:tmpl w:val="2C9A9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B3EC8"/>
    <w:multiLevelType w:val="hybridMultilevel"/>
    <w:tmpl w:val="6376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848B4"/>
    <w:multiLevelType w:val="hybridMultilevel"/>
    <w:tmpl w:val="BCBE69D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1C3E36A2"/>
    <w:multiLevelType w:val="hybridMultilevel"/>
    <w:tmpl w:val="F79009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F1E7052"/>
    <w:multiLevelType w:val="hybridMultilevel"/>
    <w:tmpl w:val="2486A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928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886513"/>
    <w:multiLevelType w:val="hybridMultilevel"/>
    <w:tmpl w:val="BC48A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9A0657"/>
    <w:multiLevelType w:val="multilevel"/>
    <w:tmpl w:val="E01E8D5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32375D8"/>
    <w:multiLevelType w:val="multilevel"/>
    <w:tmpl w:val="6376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D70E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F14E1F"/>
    <w:multiLevelType w:val="hybridMultilevel"/>
    <w:tmpl w:val="947A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216E8C"/>
    <w:multiLevelType w:val="hybridMultilevel"/>
    <w:tmpl w:val="84E0FC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F1237BA"/>
    <w:multiLevelType w:val="hybridMultilevel"/>
    <w:tmpl w:val="1826E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A27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614AE2"/>
    <w:multiLevelType w:val="hybridMultilevel"/>
    <w:tmpl w:val="06683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222177"/>
    <w:multiLevelType w:val="hybridMultilevel"/>
    <w:tmpl w:val="F4A051E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33EB4"/>
    <w:multiLevelType w:val="hybridMultilevel"/>
    <w:tmpl w:val="6D748E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C3179"/>
    <w:multiLevelType w:val="multilevel"/>
    <w:tmpl w:val="5B44B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5A232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A5473C"/>
    <w:multiLevelType w:val="hybridMultilevel"/>
    <w:tmpl w:val="FD0EB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C11A31"/>
    <w:multiLevelType w:val="hybridMultilevel"/>
    <w:tmpl w:val="89749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DB77A3"/>
    <w:multiLevelType w:val="hybridMultilevel"/>
    <w:tmpl w:val="D28E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B7A2B"/>
    <w:multiLevelType w:val="hybridMultilevel"/>
    <w:tmpl w:val="4724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4932DC"/>
    <w:multiLevelType w:val="hybridMultilevel"/>
    <w:tmpl w:val="D84C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5A72B4"/>
    <w:multiLevelType w:val="hybridMultilevel"/>
    <w:tmpl w:val="71F41028"/>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5">
    <w:nsid w:val="7A7F24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232B2"/>
    <w:multiLevelType w:val="multilevel"/>
    <w:tmpl w:val="5B44B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3"/>
  </w:num>
  <w:num w:numId="3">
    <w:abstractNumId w:val="24"/>
  </w:num>
  <w:num w:numId="4">
    <w:abstractNumId w:val="8"/>
  </w:num>
  <w:num w:numId="5">
    <w:abstractNumId w:val="3"/>
  </w:num>
  <w:num w:numId="6">
    <w:abstractNumId w:val="23"/>
  </w:num>
  <w:num w:numId="7">
    <w:abstractNumId w:val="6"/>
  </w:num>
  <w:num w:numId="8">
    <w:abstractNumId w:val="12"/>
  </w:num>
  <w:num w:numId="9">
    <w:abstractNumId w:val="14"/>
  </w:num>
  <w:num w:numId="10">
    <w:abstractNumId w:val="19"/>
  </w:num>
  <w:num w:numId="11">
    <w:abstractNumId w:val="21"/>
  </w:num>
  <w:num w:numId="12">
    <w:abstractNumId w:val="2"/>
  </w:num>
  <w:num w:numId="13">
    <w:abstractNumId w:val="10"/>
  </w:num>
  <w:num w:numId="14">
    <w:abstractNumId w:val="22"/>
  </w:num>
  <w:num w:numId="15">
    <w:abstractNumId w:val="20"/>
  </w:num>
  <w:num w:numId="16">
    <w:abstractNumId w:val="15"/>
  </w:num>
  <w:num w:numId="17">
    <w:abstractNumId w:val="7"/>
  </w:num>
  <w:num w:numId="18">
    <w:abstractNumId w:val="5"/>
  </w:num>
  <w:num w:numId="19">
    <w:abstractNumId w:val="18"/>
  </w:num>
  <w:num w:numId="20">
    <w:abstractNumId w:val="0"/>
  </w:num>
  <w:num w:numId="21">
    <w:abstractNumId w:val="9"/>
  </w:num>
  <w:num w:numId="22">
    <w:abstractNumId w:val="17"/>
  </w:num>
  <w:num w:numId="23">
    <w:abstractNumId w:val="11"/>
  </w:num>
  <w:num w:numId="24">
    <w:abstractNumId w:val="4"/>
  </w:num>
  <w:num w:numId="25">
    <w:abstractNumId w:val="1"/>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DE"/>
    <w:rsid w:val="00004737"/>
    <w:rsid w:val="00004D12"/>
    <w:rsid w:val="00007D74"/>
    <w:rsid w:val="0001682E"/>
    <w:rsid w:val="0005178B"/>
    <w:rsid w:val="000641CF"/>
    <w:rsid w:val="00066B0C"/>
    <w:rsid w:val="000905A5"/>
    <w:rsid w:val="000943AB"/>
    <w:rsid w:val="000A1CD5"/>
    <w:rsid w:val="000A4F6E"/>
    <w:rsid w:val="000B2D4F"/>
    <w:rsid w:val="000B3CA9"/>
    <w:rsid w:val="000C7F19"/>
    <w:rsid w:val="000D4262"/>
    <w:rsid w:val="000F49AA"/>
    <w:rsid w:val="0010607A"/>
    <w:rsid w:val="00107B2C"/>
    <w:rsid w:val="00111336"/>
    <w:rsid w:val="00120AFB"/>
    <w:rsid w:val="00144B6E"/>
    <w:rsid w:val="00152C94"/>
    <w:rsid w:val="00156FC2"/>
    <w:rsid w:val="00157C4E"/>
    <w:rsid w:val="00171587"/>
    <w:rsid w:val="001957A8"/>
    <w:rsid w:val="001A2865"/>
    <w:rsid w:val="001A3321"/>
    <w:rsid w:val="001B12EF"/>
    <w:rsid w:val="001B6F2B"/>
    <w:rsid w:val="001C30D5"/>
    <w:rsid w:val="001F2B67"/>
    <w:rsid w:val="001F5B29"/>
    <w:rsid w:val="00200658"/>
    <w:rsid w:val="00203D3D"/>
    <w:rsid w:val="00204A2B"/>
    <w:rsid w:val="002069B7"/>
    <w:rsid w:val="0021254D"/>
    <w:rsid w:val="00221467"/>
    <w:rsid w:val="00222E10"/>
    <w:rsid w:val="0022358C"/>
    <w:rsid w:val="0022711B"/>
    <w:rsid w:val="00230ED3"/>
    <w:rsid w:val="00234206"/>
    <w:rsid w:val="00237CF2"/>
    <w:rsid w:val="0024629F"/>
    <w:rsid w:val="00256081"/>
    <w:rsid w:val="00267314"/>
    <w:rsid w:val="00280D3C"/>
    <w:rsid w:val="00284DFC"/>
    <w:rsid w:val="00287881"/>
    <w:rsid w:val="002912C1"/>
    <w:rsid w:val="00292365"/>
    <w:rsid w:val="00294C25"/>
    <w:rsid w:val="002958DE"/>
    <w:rsid w:val="00295FCD"/>
    <w:rsid w:val="00297015"/>
    <w:rsid w:val="002A13B1"/>
    <w:rsid w:val="002B7D04"/>
    <w:rsid w:val="002C38CF"/>
    <w:rsid w:val="002C517D"/>
    <w:rsid w:val="002C53A8"/>
    <w:rsid w:val="002E3FB7"/>
    <w:rsid w:val="00311871"/>
    <w:rsid w:val="00320D6F"/>
    <w:rsid w:val="00327F4B"/>
    <w:rsid w:val="00336AB9"/>
    <w:rsid w:val="00337270"/>
    <w:rsid w:val="00342DB1"/>
    <w:rsid w:val="00343C9C"/>
    <w:rsid w:val="0034707D"/>
    <w:rsid w:val="00350A4D"/>
    <w:rsid w:val="00352453"/>
    <w:rsid w:val="00357300"/>
    <w:rsid w:val="003604CC"/>
    <w:rsid w:val="00364725"/>
    <w:rsid w:val="00365300"/>
    <w:rsid w:val="003744B0"/>
    <w:rsid w:val="00376AB3"/>
    <w:rsid w:val="00385C20"/>
    <w:rsid w:val="003876E0"/>
    <w:rsid w:val="003D3B17"/>
    <w:rsid w:val="003E0BA7"/>
    <w:rsid w:val="003E678C"/>
    <w:rsid w:val="00422A3F"/>
    <w:rsid w:val="00424D91"/>
    <w:rsid w:val="004257CD"/>
    <w:rsid w:val="004269BC"/>
    <w:rsid w:val="00426E1F"/>
    <w:rsid w:val="0042737D"/>
    <w:rsid w:val="004338B3"/>
    <w:rsid w:val="004448C7"/>
    <w:rsid w:val="004452F3"/>
    <w:rsid w:val="0044698F"/>
    <w:rsid w:val="00447FA7"/>
    <w:rsid w:val="00455B37"/>
    <w:rsid w:val="00465876"/>
    <w:rsid w:val="00466CCA"/>
    <w:rsid w:val="00481777"/>
    <w:rsid w:val="004A7AFE"/>
    <w:rsid w:val="004D0F4B"/>
    <w:rsid w:val="004E140C"/>
    <w:rsid w:val="004E5314"/>
    <w:rsid w:val="004F1838"/>
    <w:rsid w:val="0050716D"/>
    <w:rsid w:val="0051079D"/>
    <w:rsid w:val="005263F9"/>
    <w:rsid w:val="005271DA"/>
    <w:rsid w:val="00536E6A"/>
    <w:rsid w:val="00537A25"/>
    <w:rsid w:val="0054690C"/>
    <w:rsid w:val="00547888"/>
    <w:rsid w:val="00565827"/>
    <w:rsid w:val="0057250E"/>
    <w:rsid w:val="00573070"/>
    <w:rsid w:val="005824E2"/>
    <w:rsid w:val="005B0DF0"/>
    <w:rsid w:val="005B4760"/>
    <w:rsid w:val="005D03A6"/>
    <w:rsid w:val="005D4093"/>
    <w:rsid w:val="005E3245"/>
    <w:rsid w:val="005F3BC8"/>
    <w:rsid w:val="005F3CC0"/>
    <w:rsid w:val="005F6534"/>
    <w:rsid w:val="00611765"/>
    <w:rsid w:val="0061351F"/>
    <w:rsid w:val="00641855"/>
    <w:rsid w:val="00644E7B"/>
    <w:rsid w:val="00645769"/>
    <w:rsid w:val="00657856"/>
    <w:rsid w:val="00671CE3"/>
    <w:rsid w:val="00673E73"/>
    <w:rsid w:val="0068067D"/>
    <w:rsid w:val="00681F95"/>
    <w:rsid w:val="00683709"/>
    <w:rsid w:val="006872F4"/>
    <w:rsid w:val="006C3AA1"/>
    <w:rsid w:val="006D0955"/>
    <w:rsid w:val="006D79C3"/>
    <w:rsid w:val="006E7955"/>
    <w:rsid w:val="00706A15"/>
    <w:rsid w:val="007138F0"/>
    <w:rsid w:val="0072075D"/>
    <w:rsid w:val="00731F0E"/>
    <w:rsid w:val="00742BEB"/>
    <w:rsid w:val="00742E33"/>
    <w:rsid w:val="00750F40"/>
    <w:rsid w:val="00751F9F"/>
    <w:rsid w:val="00756B50"/>
    <w:rsid w:val="007571F6"/>
    <w:rsid w:val="00771832"/>
    <w:rsid w:val="00773D0B"/>
    <w:rsid w:val="007A00F5"/>
    <w:rsid w:val="007A4B88"/>
    <w:rsid w:val="007A5E39"/>
    <w:rsid w:val="007B2A4F"/>
    <w:rsid w:val="007B5C06"/>
    <w:rsid w:val="007C194B"/>
    <w:rsid w:val="007C23BD"/>
    <w:rsid w:val="007C446A"/>
    <w:rsid w:val="007D126F"/>
    <w:rsid w:val="007D26CF"/>
    <w:rsid w:val="007E18E5"/>
    <w:rsid w:val="007E1F8B"/>
    <w:rsid w:val="007F18F8"/>
    <w:rsid w:val="007F45FF"/>
    <w:rsid w:val="007F6150"/>
    <w:rsid w:val="00800589"/>
    <w:rsid w:val="0080488C"/>
    <w:rsid w:val="00814C5B"/>
    <w:rsid w:val="00816D4B"/>
    <w:rsid w:val="00821257"/>
    <w:rsid w:val="008304D7"/>
    <w:rsid w:val="00833665"/>
    <w:rsid w:val="0088389C"/>
    <w:rsid w:val="00883D8A"/>
    <w:rsid w:val="008864E6"/>
    <w:rsid w:val="008926EC"/>
    <w:rsid w:val="00895365"/>
    <w:rsid w:val="008A5D24"/>
    <w:rsid w:val="008B2F36"/>
    <w:rsid w:val="008B66D2"/>
    <w:rsid w:val="008C044A"/>
    <w:rsid w:val="008C2C56"/>
    <w:rsid w:val="008D03C9"/>
    <w:rsid w:val="008D05E1"/>
    <w:rsid w:val="008D7633"/>
    <w:rsid w:val="008E64ED"/>
    <w:rsid w:val="008E7E50"/>
    <w:rsid w:val="008F4DFA"/>
    <w:rsid w:val="00901203"/>
    <w:rsid w:val="0090434D"/>
    <w:rsid w:val="00935304"/>
    <w:rsid w:val="0094324B"/>
    <w:rsid w:val="00950581"/>
    <w:rsid w:val="00951659"/>
    <w:rsid w:val="00951888"/>
    <w:rsid w:val="00952496"/>
    <w:rsid w:val="00957171"/>
    <w:rsid w:val="0096074B"/>
    <w:rsid w:val="0096451F"/>
    <w:rsid w:val="00967732"/>
    <w:rsid w:val="009C1687"/>
    <w:rsid w:val="009D758B"/>
    <w:rsid w:val="009E7E6D"/>
    <w:rsid w:val="009F2D1E"/>
    <w:rsid w:val="009F3709"/>
    <w:rsid w:val="009F5942"/>
    <w:rsid w:val="009F67A3"/>
    <w:rsid w:val="00A00C01"/>
    <w:rsid w:val="00A05977"/>
    <w:rsid w:val="00A20333"/>
    <w:rsid w:val="00A25DC8"/>
    <w:rsid w:val="00A37507"/>
    <w:rsid w:val="00A4173C"/>
    <w:rsid w:val="00A42C10"/>
    <w:rsid w:val="00A43F4F"/>
    <w:rsid w:val="00A56DA0"/>
    <w:rsid w:val="00A716B8"/>
    <w:rsid w:val="00A80424"/>
    <w:rsid w:val="00AA081F"/>
    <w:rsid w:val="00AA2387"/>
    <w:rsid w:val="00AA6C6F"/>
    <w:rsid w:val="00AA6D40"/>
    <w:rsid w:val="00AA6DED"/>
    <w:rsid w:val="00AB1099"/>
    <w:rsid w:val="00AC1ED4"/>
    <w:rsid w:val="00AD0432"/>
    <w:rsid w:val="00AD0B57"/>
    <w:rsid w:val="00AE4B5A"/>
    <w:rsid w:val="00AE5989"/>
    <w:rsid w:val="00AF1F5A"/>
    <w:rsid w:val="00AF2017"/>
    <w:rsid w:val="00AF77FD"/>
    <w:rsid w:val="00B06046"/>
    <w:rsid w:val="00B17BDB"/>
    <w:rsid w:val="00B22F54"/>
    <w:rsid w:val="00B274B2"/>
    <w:rsid w:val="00B35917"/>
    <w:rsid w:val="00B35BDF"/>
    <w:rsid w:val="00B40F00"/>
    <w:rsid w:val="00B4304D"/>
    <w:rsid w:val="00B46FEB"/>
    <w:rsid w:val="00B51D4E"/>
    <w:rsid w:val="00B55DA5"/>
    <w:rsid w:val="00B74814"/>
    <w:rsid w:val="00B757C1"/>
    <w:rsid w:val="00B806C2"/>
    <w:rsid w:val="00B809DC"/>
    <w:rsid w:val="00B91E01"/>
    <w:rsid w:val="00B920BE"/>
    <w:rsid w:val="00BA128D"/>
    <w:rsid w:val="00BB151A"/>
    <w:rsid w:val="00BB70F1"/>
    <w:rsid w:val="00BC03C2"/>
    <w:rsid w:val="00BC1040"/>
    <w:rsid w:val="00BC326A"/>
    <w:rsid w:val="00BD0234"/>
    <w:rsid w:val="00BD691C"/>
    <w:rsid w:val="00BE4789"/>
    <w:rsid w:val="00BE5E98"/>
    <w:rsid w:val="00C01E7A"/>
    <w:rsid w:val="00C11626"/>
    <w:rsid w:val="00C11A9A"/>
    <w:rsid w:val="00C22916"/>
    <w:rsid w:val="00C4086E"/>
    <w:rsid w:val="00C4308A"/>
    <w:rsid w:val="00C52928"/>
    <w:rsid w:val="00C572AA"/>
    <w:rsid w:val="00C57E7F"/>
    <w:rsid w:val="00C65AF1"/>
    <w:rsid w:val="00C77D5F"/>
    <w:rsid w:val="00C86CE4"/>
    <w:rsid w:val="00CA2A85"/>
    <w:rsid w:val="00CC1A24"/>
    <w:rsid w:val="00CC6BB5"/>
    <w:rsid w:val="00D0182E"/>
    <w:rsid w:val="00D03E5F"/>
    <w:rsid w:val="00D07971"/>
    <w:rsid w:val="00D13C0D"/>
    <w:rsid w:val="00D1493A"/>
    <w:rsid w:val="00D14B05"/>
    <w:rsid w:val="00D1536A"/>
    <w:rsid w:val="00D27C7F"/>
    <w:rsid w:val="00D32985"/>
    <w:rsid w:val="00D41CD9"/>
    <w:rsid w:val="00D434AF"/>
    <w:rsid w:val="00D5301A"/>
    <w:rsid w:val="00D608E3"/>
    <w:rsid w:val="00D61606"/>
    <w:rsid w:val="00D65245"/>
    <w:rsid w:val="00D804FB"/>
    <w:rsid w:val="00D820E4"/>
    <w:rsid w:val="00D82758"/>
    <w:rsid w:val="00D861B4"/>
    <w:rsid w:val="00D869CF"/>
    <w:rsid w:val="00D90657"/>
    <w:rsid w:val="00DD2C4D"/>
    <w:rsid w:val="00DD2CF1"/>
    <w:rsid w:val="00DD79EA"/>
    <w:rsid w:val="00DE27B0"/>
    <w:rsid w:val="00DE432A"/>
    <w:rsid w:val="00DF0226"/>
    <w:rsid w:val="00DF76C3"/>
    <w:rsid w:val="00E065F4"/>
    <w:rsid w:val="00E07EEA"/>
    <w:rsid w:val="00E41A0D"/>
    <w:rsid w:val="00E56DC2"/>
    <w:rsid w:val="00E572A5"/>
    <w:rsid w:val="00E57A67"/>
    <w:rsid w:val="00E636E7"/>
    <w:rsid w:val="00E731A8"/>
    <w:rsid w:val="00E84760"/>
    <w:rsid w:val="00E917FD"/>
    <w:rsid w:val="00E91A41"/>
    <w:rsid w:val="00EB3059"/>
    <w:rsid w:val="00EB3BC5"/>
    <w:rsid w:val="00EC1E28"/>
    <w:rsid w:val="00ED4241"/>
    <w:rsid w:val="00ED5AD6"/>
    <w:rsid w:val="00EF4C66"/>
    <w:rsid w:val="00F014BC"/>
    <w:rsid w:val="00F14492"/>
    <w:rsid w:val="00F15A0D"/>
    <w:rsid w:val="00F220D8"/>
    <w:rsid w:val="00F313D2"/>
    <w:rsid w:val="00F36E6A"/>
    <w:rsid w:val="00F40559"/>
    <w:rsid w:val="00F40994"/>
    <w:rsid w:val="00F4179D"/>
    <w:rsid w:val="00F463E4"/>
    <w:rsid w:val="00F50151"/>
    <w:rsid w:val="00F51607"/>
    <w:rsid w:val="00F528AC"/>
    <w:rsid w:val="00F75C06"/>
    <w:rsid w:val="00F76DD6"/>
    <w:rsid w:val="00F77B23"/>
    <w:rsid w:val="00F842B1"/>
    <w:rsid w:val="00F9383F"/>
    <w:rsid w:val="00FC20DF"/>
    <w:rsid w:val="00FC5A3B"/>
    <w:rsid w:val="00FC70F9"/>
    <w:rsid w:val="00FD107A"/>
    <w:rsid w:val="00FD2EC4"/>
    <w:rsid w:val="00FD4EC2"/>
    <w:rsid w:val="00FF07C4"/>
    <w:rsid w:val="00FF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23"/>
  </w:style>
  <w:style w:type="paragraph" w:styleId="1">
    <w:name w:val="heading 1"/>
    <w:basedOn w:val="a"/>
    <w:link w:val="10"/>
    <w:uiPriority w:val="9"/>
    <w:qFormat/>
    <w:rsid w:val="00295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42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70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8DE"/>
    <w:pPr>
      <w:ind w:left="720"/>
      <w:contextualSpacing/>
    </w:pPr>
  </w:style>
  <w:style w:type="character" w:customStyle="1" w:styleId="10">
    <w:name w:val="Заголовок 1 Знак"/>
    <w:basedOn w:val="a0"/>
    <w:link w:val="1"/>
    <w:uiPriority w:val="9"/>
    <w:rsid w:val="002958DE"/>
    <w:rPr>
      <w:rFonts w:ascii="Times New Roman" w:eastAsia="Times New Roman" w:hAnsi="Times New Roman" w:cs="Times New Roman"/>
      <w:b/>
      <w:bCs/>
      <w:kern w:val="36"/>
      <w:sz w:val="48"/>
      <w:szCs w:val="48"/>
      <w:lang w:eastAsia="ru-RU"/>
    </w:rPr>
  </w:style>
  <w:style w:type="table" w:styleId="a4">
    <w:name w:val="Table Grid"/>
    <w:basedOn w:val="a1"/>
    <w:uiPriority w:val="59"/>
    <w:rsid w:val="00295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2958DE"/>
    <w:pPr>
      <w:spacing w:after="0" w:line="240" w:lineRule="auto"/>
    </w:pPr>
    <w:rPr>
      <w:sz w:val="20"/>
      <w:szCs w:val="20"/>
    </w:rPr>
  </w:style>
  <w:style w:type="character" w:customStyle="1" w:styleId="a6">
    <w:name w:val="Текст сноски Знак"/>
    <w:basedOn w:val="a0"/>
    <w:link w:val="a5"/>
    <w:uiPriority w:val="99"/>
    <w:semiHidden/>
    <w:rsid w:val="002958DE"/>
    <w:rPr>
      <w:sz w:val="20"/>
      <w:szCs w:val="20"/>
    </w:rPr>
  </w:style>
  <w:style w:type="character" w:styleId="a7">
    <w:name w:val="footnote reference"/>
    <w:basedOn w:val="a0"/>
    <w:uiPriority w:val="99"/>
    <w:semiHidden/>
    <w:unhideWhenUsed/>
    <w:rsid w:val="002958DE"/>
    <w:rPr>
      <w:vertAlign w:val="superscript"/>
    </w:rPr>
  </w:style>
  <w:style w:type="character" w:styleId="a8">
    <w:name w:val="Hyperlink"/>
    <w:basedOn w:val="a0"/>
    <w:uiPriority w:val="99"/>
    <w:unhideWhenUsed/>
    <w:rsid w:val="002958DE"/>
    <w:rPr>
      <w:color w:val="0000FF" w:themeColor="hyperlink"/>
      <w:u w:val="single"/>
    </w:rPr>
  </w:style>
  <w:style w:type="paragraph" w:styleId="a9">
    <w:name w:val="Normal (Web)"/>
    <w:basedOn w:val="a"/>
    <w:uiPriority w:val="99"/>
    <w:unhideWhenUsed/>
    <w:rsid w:val="00BE5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
    <w:name w:val="stati"/>
    <w:basedOn w:val="a"/>
    <w:rsid w:val="00F40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1">
    <w:name w:val="stati1"/>
    <w:basedOn w:val="a"/>
    <w:rsid w:val="00683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D4241"/>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semiHidden/>
    <w:unhideWhenUsed/>
    <w:qFormat/>
    <w:rsid w:val="00ED424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ED4241"/>
    <w:pPr>
      <w:spacing w:after="100"/>
    </w:pPr>
  </w:style>
  <w:style w:type="paragraph" w:styleId="21">
    <w:name w:val="toc 2"/>
    <w:basedOn w:val="a"/>
    <w:next w:val="a"/>
    <w:autoRedefine/>
    <w:uiPriority w:val="39"/>
    <w:unhideWhenUsed/>
    <w:rsid w:val="00ED4241"/>
    <w:pPr>
      <w:spacing w:after="100"/>
      <w:ind w:left="220"/>
    </w:pPr>
  </w:style>
  <w:style w:type="paragraph" w:styleId="ab">
    <w:name w:val="Balloon Text"/>
    <w:basedOn w:val="a"/>
    <w:link w:val="ac"/>
    <w:uiPriority w:val="99"/>
    <w:semiHidden/>
    <w:unhideWhenUsed/>
    <w:rsid w:val="00ED42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4241"/>
    <w:rPr>
      <w:rFonts w:ascii="Tahoma" w:hAnsi="Tahoma" w:cs="Tahoma"/>
      <w:sz w:val="16"/>
      <w:szCs w:val="16"/>
    </w:rPr>
  </w:style>
  <w:style w:type="character" w:customStyle="1" w:styleId="30">
    <w:name w:val="Заголовок 3 Знак"/>
    <w:basedOn w:val="a0"/>
    <w:link w:val="3"/>
    <w:uiPriority w:val="9"/>
    <w:rsid w:val="00BB70F1"/>
    <w:rPr>
      <w:rFonts w:asciiTheme="majorHAnsi" w:eastAsiaTheme="majorEastAsia" w:hAnsiTheme="majorHAnsi" w:cstheme="majorBidi"/>
      <w:b/>
      <w:bCs/>
      <w:color w:val="4F81BD" w:themeColor="accent1"/>
    </w:rPr>
  </w:style>
  <w:style w:type="character" w:customStyle="1" w:styleId="searchterm">
    <w:name w:val="searchterm"/>
    <w:basedOn w:val="a0"/>
    <w:rsid w:val="00EB3BC5"/>
  </w:style>
  <w:style w:type="paragraph" w:customStyle="1" w:styleId="text">
    <w:name w:val="text"/>
    <w:basedOn w:val="a"/>
    <w:rsid w:val="00582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824E2"/>
    <w:rPr>
      <w:b/>
      <w:bCs/>
    </w:rPr>
  </w:style>
  <w:style w:type="paragraph" w:styleId="HTML">
    <w:name w:val="HTML Preformatted"/>
    <w:basedOn w:val="a"/>
    <w:link w:val="HTML0"/>
    <w:uiPriority w:val="99"/>
    <w:semiHidden/>
    <w:unhideWhenUsed/>
    <w:rsid w:val="0054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90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23"/>
  </w:style>
  <w:style w:type="paragraph" w:styleId="1">
    <w:name w:val="heading 1"/>
    <w:basedOn w:val="a"/>
    <w:link w:val="10"/>
    <w:uiPriority w:val="9"/>
    <w:qFormat/>
    <w:rsid w:val="00295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42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70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8DE"/>
    <w:pPr>
      <w:ind w:left="720"/>
      <w:contextualSpacing/>
    </w:pPr>
  </w:style>
  <w:style w:type="character" w:customStyle="1" w:styleId="10">
    <w:name w:val="Заголовок 1 Знак"/>
    <w:basedOn w:val="a0"/>
    <w:link w:val="1"/>
    <w:uiPriority w:val="9"/>
    <w:rsid w:val="002958DE"/>
    <w:rPr>
      <w:rFonts w:ascii="Times New Roman" w:eastAsia="Times New Roman" w:hAnsi="Times New Roman" w:cs="Times New Roman"/>
      <w:b/>
      <w:bCs/>
      <w:kern w:val="36"/>
      <w:sz w:val="48"/>
      <w:szCs w:val="48"/>
      <w:lang w:eastAsia="ru-RU"/>
    </w:rPr>
  </w:style>
  <w:style w:type="table" w:styleId="a4">
    <w:name w:val="Table Grid"/>
    <w:basedOn w:val="a1"/>
    <w:uiPriority w:val="59"/>
    <w:rsid w:val="00295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2958DE"/>
    <w:pPr>
      <w:spacing w:after="0" w:line="240" w:lineRule="auto"/>
    </w:pPr>
    <w:rPr>
      <w:sz w:val="20"/>
      <w:szCs w:val="20"/>
    </w:rPr>
  </w:style>
  <w:style w:type="character" w:customStyle="1" w:styleId="a6">
    <w:name w:val="Текст сноски Знак"/>
    <w:basedOn w:val="a0"/>
    <w:link w:val="a5"/>
    <w:uiPriority w:val="99"/>
    <w:semiHidden/>
    <w:rsid w:val="002958DE"/>
    <w:rPr>
      <w:sz w:val="20"/>
      <w:szCs w:val="20"/>
    </w:rPr>
  </w:style>
  <w:style w:type="character" w:styleId="a7">
    <w:name w:val="footnote reference"/>
    <w:basedOn w:val="a0"/>
    <w:uiPriority w:val="99"/>
    <w:semiHidden/>
    <w:unhideWhenUsed/>
    <w:rsid w:val="002958DE"/>
    <w:rPr>
      <w:vertAlign w:val="superscript"/>
    </w:rPr>
  </w:style>
  <w:style w:type="character" w:styleId="a8">
    <w:name w:val="Hyperlink"/>
    <w:basedOn w:val="a0"/>
    <w:uiPriority w:val="99"/>
    <w:unhideWhenUsed/>
    <w:rsid w:val="002958DE"/>
    <w:rPr>
      <w:color w:val="0000FF" w:themeColor="hyperlink"/>
      <w:u w:val="single"/>
    </w:rPr>
  </w:style>
  <w:style w:type="paragraph" w:styleId="a9">
    <w:name w:val="Normal (Web)"/>
    <w:basedOn w:val="a"/>
    <w:uiPriority w:val="99"/>
    <w:unhideWhenUsed/>
    <w:rsid w:val="00BE5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
    <w:name w:val="stati"/>
    <w:basedOn w:val="a"/>
    <w:rsid w:val="00F40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1">
    <w:name w:val="stati1"/>
    <w:basedOn w:val="a"/>
    <w:rsid w:val="00683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D4241"/>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semiHidden/>
    <w:unhideWhenUsed/>
    <w:qFormat/>
    <w:rsid w:val="00ED424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ED4241"/>
    <w:pPr>
      <w:spacing w:after="100"/>
    </w:pPr>
  </w:style>
  <w:style w:type="paragraph" w:styleId="21">
    <w:name w:val="toc 2"/>
    <w:basedOn w:val="a"/>
    <w:next w:val="a"/>
    <w:autoRedefine/>
    <w:uiPriority w:val="39"/>
    <w:unhideWhenUsed/>
    <w:rsid w:val="00ED4241"/>
    <w:pPr>
      <w:spacing w:after="100"/>
      <w:ind w:left="220"/>
    </w:pPr>
  </w:style>
  <w:style w:type="paragraph" w:styleId="ab">
    <w:name w:val="Balloon Text"/>
    <w:basedOn w:val="a"/>
    <w:link w:val="ac"/>
    <w:uiPriority w:val="99"/>
    <w:semiHidden/>
    <w:unhideWhenUsed/>
    <w:rsid w:val="00ED42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4241"/>
    <w:rPr>
      <w:rFonts w:ascii="Tahoma" w:hAnsi="Tahoma" w:cs="Tahoma"/>
      <w:sz w:val="16"/>
      <w:szCs w:val="16"/>
    </w:rPr>
  </w:style>
  <w:style w:type="character" w:customStyle="1" w:styleId="30">
    <w:name w:val="Заголовок 3 Знак"/>
    <w:basedOn w:val="a0"/>
    <w:link w:val="3"/>
    <w:uiPriority w:val="9"/>
    <w:rsid w:val="00BB70F1"/>
    <w:rPr>
      <w:rFonts w:asciiTheme="majorHAnsi" w:eastAsiaTheme="majorEastAsia" w:hAnsiTheme="majorHAnsi" w:cstheme="majorBidi"/>
      <w:b/>
      <w:bCs/>
      <w:color w:val="4F81BD" w:themeColor="accent1"/>
    </w:rPr>
  </w:style>
  <w:style w:type="character" w:customStyle="1" w:styleId="searchterm">
    <w:name w:val="searchterm"/>
    <w:basedOn w:val="a0"/>
    <w:rsid w:val="00EB3BC5"/>
  </w:style>
  <w:style w:type="paragraph" w:customStyle="1" w:styleId="text">
    <w:name w:val="text"/>
    <w:basedOn w:val="a"/>
    <w:rsid w:val="00582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824E2"/>
    <w:rPr>
      <w:b/>
      <w:bCs/>
    </w:rPr>
  </w:style>
  <w:style w:type="paragraph" w:styleId="HTML">
    <w:name w:val="HTML Preformatted"/>
    <w:basedOn w:val="a"/>
    <w:link w:val="HTML0"/>
    <w:uiPriority w:val="99"/>
    <w:semiHidden/>
    <w:unhideWhenUsed/>
    <w:rsid w:val="0054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90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541">
      <w:bodyDiv w:val="1"/>
      <w:marLeft w:val="0"/>
      <w:marRight w:val="0"/>
      <w:marTop w:val="0"/>
      <w:marBottom w:val="0"/>
      <w:divBdr>
        <w:top w:val="none" w:sz="0" w:space="0" w:color="auto"/>
        <w:left w:val="none" w:sz="0" w:space="0" w:color="auto"/>
        <w:bottom w:val="none" w:sz="0" w:space="0" w:color="auto"/>
        <w:right w:val="none" w:sz="0" w:space="0" w:color="auto"/>
      </w:divBdr>
      <w:divsChild>
        <w:div w:id="399600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32456">
      <w:bodyDiv w:val="1"/>
      <w:marLeft w:val="0"/>
      <w:marRight w:val="0"/>
      <w:marTop w:val="0"/>
      <w:marBottom w:val="0"/>
      <w:divBdr>
        <w:top w:val="none" w:sz="0" w:space="0" w:color="auto"/>
        <w:left w:val="none" w:sz="0" w:space="0" w:color="auto"/>
        <w:bottom w:val="none" w:sz="0" w:space="0" w:color="auto"/>
        <w:right w:val="none" w:sz="0" w:space="0" w:color="auto"/>
      </w:divBdr>
    </w:div>
    <w:div w:id="308948293">
      <w:bodyDiv w:val="1"/>
      <w:marLeft w:val="0"/>
      <w:marRight w:val="0"/>
      <w:marTop w:val="0"/>
      <w:marBottom w:val="0"/>
      <w:divBdr>
        <w:top w:val="none" w:sz="0" w:space="0" w:color="auto"/>
        <w:left w:val="none" w:sz="0" w:space="0" w:color="auto"/>
        <w:bottom w:val="none" w:sz="0" w:space="0" w:color="auto"/>
        <w:right w:val="none" w:sz="0" w:space="0" w:color="auto"/>
      </w:divBdr>
    </w:div>
    <w:div w:id="438716140">
      <w:bodyDiv w:val="1"/>
      <w:marLeft w:val="0"/>
      <w:marRight w:val="0"/>
      <w:marTop w:val="0"/>
      <w:marBottom w:val="0"/>
      <w:divBdr>
        <w:top w:val="none" w:sz="0" w:space="0" w:color="auto"/>
        <w:left w:val="none" w:sz="0" w:space="0" w:color="auto"/>
        <w:bottom w:val="none" w:sz="0" w:space="0" w:color="auto"/>
        <w:right w:val="none" w:sz="0" w:space="0" w:color="auto"/>
      </w:divBdr>
    </w:div>
    <w:div w:id="488331657">
      <w:bodyDiv w:val="1"/>
      <w:marLeft w:val="0"/>
      <w:marRight w:val="0"/>
      <w:marTop w:val="0"/>
      <w:marBottom w:val="0"/>
      <w:divBdr>
        <w:top w:val="none" w:sz="0" w:space="0" w:color="auto"/>
        <w:left w:val="none" w:sz="0" w:space="0" w:color="auto"/>
        <w:bottom w:val="none" w:sz="0" w:space="0" w:color="auto"/>
        <w:right w:val="none" w:sz="0" w:space="0" w:color="auto"/>
      </w:divBdr>
    </w:div>
    <w:div w:id="626469905">
      <w:bodyDiv w:val="1"/>
      <w:marLeft w:val="0"/>
      <w:marRight w:val="0"/>
      <w:marTop w:val="0"/>
      <w:marBottom w:val="0"/>
      <w:divBdr>
        <w:top w:val="none" w:sz="0" w:space="0" w:color="auto"/>
        <w:left w:val="none" w:sz="0" w:space="0" w:color="auto"/>
        <w:bottom w:val="none" w:sz="0" w:space="0" w:color="auto"/>
        <w:right w:val="none" w:sz="0" w:space="0" w:color="auto"/>
      </w:divBdr>
      <w:divsChild>
        <w:div w:id="112330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90424">
      <w:bodyDiv w:val="1"/>
      <w:marLeft w:val="0"/>
      <w:marRight w:val="0"/>
      <w:marTop w:val="0"/>
      <w:marBottom w:val="0"/>
      <w:divBdr>
        <w:top w:val="none" w:sz="0" w:space="0" w:color="auto"/>
        <w:left w:val="none" w:sz="0" w:space="0" w:color="auto"/>
        <w:bottom w:val="none" w:sz="0" w:space="0" w:color="auto"/>
        <w:right w:val="none" w:sz="0" w:space="0" w:color="auto"/>
      </w:divBdr>
    </w:div>
    <w:div w:id="769740991">
      <w:bodyDiv w:val="1"/>
      <w:marLeft w:val="0"/>
      <w:marRight w:val="0"/>
      <w:marTop w:val="0"/>
      <w:marBottom w:val="0"/>
      <w:divBdr>
        <w:top w:val="none" w:sz="0" w:space="0" w:color="auto"/>
        <w:left w:val="none" w:sz="0" w:space="0" w:color="auto"/>
        <w:bottom w:val="none" w:sz="0" w:space="0" w:color="auto"/>
        <w:right w:val="none" w:sz="0" w:space="0" w:color="auto"/>
      </w:divBdr>
    </w:div>
    <w:div w:id="799306295">
      <w:bodyDiv w:val="1"/>
      <w:marLeft w:val="0"/>
      <w:marRight w:val="0"/>
      <w:marTop w:val="0"/>
      <w:marBottom w:val="0"/>
      <w:divBdr>
        <w:top w:val="none" w:sz="0" w:space="0" w:color="auto"/>
        <w:left w:val="none" w:sz="0" w:space="0" w:color="auto"/>
        <w:bottom w:val="none" w:sz="0" w:space="0" w:color="auto"/>
        <w:right w:val="none" w:sz="0" w:space="0" w:color="auto"/>
      </w:divBdr>
    </w:div>
    <w:div w:id="881674948">
      <w:bodyDiv w:val="1"/>
      <w:marLeft w:val="0"/>
      <w:marRight w:val="0"/>
      <w:marTop w:val="0"/>
      <w:marBottom w:val="0"/>
      <w:divBdr>
        <w:top w:val="none" w:sz="0" w:space="0" w:color="auto"/>
        <w:left w:val="none" w:sz="0" w:space="0" w:color="auto"/>
        <w:bottom w:val="none" w:sz="0" w:space="0" w:color="auto"/>
        <w:right w:val="none" w:sz="0" w:space="0" w:color="auto"/>
      </w:divBdr>
    </w:div>
    <w:div w:id="1019896353">
      <w:bodyDiv w:val="1"/>
      <w:marLeft w:val="0"/>
      <w:marRight w:val="0"/>
      <w:marTop w:val="0"/>
      <w:marBottom w:val="0"/>
      <w:divBdr>
        <w:top w:val="none" w:sz="0" w:space="0" w:color="auto"/>
        <w:left w:val="none" w:sz="0" w:space="0" w:color="auto"/>
        <w:bottom w:val="none" w:sz="0" w:space="0" w:color="auto"/>
        <w:right w:val="none" w:sz="0" w:space="0" w:color="auto"/>
      </w:divBdr>
    </w:div>
    <w:div w:id="1153837400">
      <w:bodyDiv w:val="1"/>
      <w:marLeft w:val="0"/>
      <w:marRight w:val="0"/>
      <w:marTop w:val="0"/>
      <w:marBottom w:val="0"/>
      <w:divBdr>
        <w:top w:val="none" w:sz="0" w:space="0" w:color="auto"/>
        <w:left w:val="none" w:sz="0" w:space="0" w:color="auto"/>
        <w:bottom w:val="none" w:sz="0" w:space="0" w:color="auto"/>
        <w:right w:val="none" w:sz="0" w:space="0" w:color="auto"/>
      </w:divBdr>
    </w:div>
    <w:div w:id="1163930590">
      <w:bodyDiv w:val="1"/>
      <w:marLeft w:val="0"/>
      <w:marRight w:val="0"/>
      <w:marTop w:val="0"/>
      <w:marBottom w:val="0"/>
      <w:divBdr>
        <w:top w:val="none" w:sz="0" w:space="0" w:color="auto"/>
        <w:left w:val="none" w:sz="0" w:space="0" w:color="auto"/>
        <w:bottom w:val="none" w:sz="0" w:space="0" w:color="auto"/>
        <w:right w:val="none" w:sz="0" w:space="0" w:color="auto"/>
      </w:divBdr>
    </w:div>
    <w:div w:id="1177890584">
      <w:bodyDiv w:val="1"/>
      <w:marLeft w:val="0"/>
      <w:marRight w:val="0"/>
      <w:marTop w:val="0"/>
      <w:marBottom w:val="0"/>
      <w:divBdr>
        <w:top w:val="none" w:sz="0" w:space="0" w:color="auto"/>
        <w:left w:val="none" w:sz="0" w:space="0" w:color="auto"/>
        <w:bottom w:val="none" w:sz="0" w:space="0" w:color="auto"/>
        <w:right w:val="none" w:sz="0" w:space="0" w:color="auto"/>
      </w:divBdr>
    </w:div>
    <w:div w:id="1178159519">
      <w:bodyDiv w:val="1"/>
      <w:marLeft w:val="0"/>
      <w:marRight w:val="0"/>
      <w:marTop w:val="0"/>
      <w:marBottom w:val="0"/>
      <w:divBdr>
        <w:top w:val="none" w:sz="0" w:space="0" w:color="auto"/>
        <w:left w:val="none" w:sz="0" w:space="0" w:color="auto"/>
        <w:bottom w:val="none" w:sz="0" w:space="0" w:color="auto"/>
        <w:right w:val="none" w:sz="0" w:space="0" w:color="auto"/>
      </w:divBdr>
      <w:divsChild>
        <w:div w:id="195894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260762">
      <w:bodyDiv w:val="1"/>
      <w:marLeft w:val="0"/>
      <w:marRight w:val="0"/>
      <w:marTop w:val="0"/>
      <w:marBottom w:val="0"/>
      <w:divBdr>
        <w:top w:val="none" w:sz="0" w:space="0" w:color="auto"/>
        <w:left w:val="none" w:sz="0" w:space="0" w:color="auto"/>
        <w:bottom w:val="none" w:sz="0" w:space="0" w:color="auto"/>
        <w:right w:val="none" w:sz="0" w:space="0" w:color="auto"/>
      </w:divBdr>
    </w:div>
    <w:div w:id="1287157882">
      <w:bodyDiv w:val="1"/>
      <w:marLeft w:val="0"/>
      <w:marRight w:val="0"/>
      <w:marTop w:val="0"/>
      <w:marBottom w:val="0"/>
      <w:divBdr>
        <w:top w:val="none" w:sz="0" w:space="0" w:color="auto"/>
        <w:left w:val="none" w:sz="0" w:space="0" w:color="auto"/>
        <w:bottom w:val="none" w:sz="0" w:space="0" w:color="auto"/>
        <w:right w:val="none" w:sz="0" w:space="0" w:color="auto"/>
      </w:divBdr>
    </w:div>
    <w:div w:id="1386486677">
      <w:bodyDiv w:val="1"/>
      <w:marLeft w:val="0"/>
      <w:marRight w:val="0"/>
      <w:marTop w:val="0"/>
      <w:marBottom w:val="0"/>
      <w:divBdr>
        <w:top w:val="none" w:sz="0" w:space="0" w:color="auto"/>
        <w:left w:val="none" w:sz="0" w:space="0" w:color="auto"/>
        <w:bottom w:val="none" w:sz="0" w:space="0" w:color="auto"/>
        <w:right w:val="none" w:sz="0" w:space="0" w:color="auto"/>
      </w:divBdr>
      <w:divsChild>
        <w:div w:id="1566180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161965">
      <w:bodyDiv w:val="1"/>
      <w:marLeft w:val="0"/>
      <w:marRight w:val="0"/>
      <w:marTop w:val="0"/>
      <w:marBottom w:val="0"/>
      <w:divBdr>
        <w:top w:val="none" w:sz="0" w:space="0" w:color="auto"/>
        <w:left w:val="none" w:sz="0" w:space="0" w:color="auto"/>
        <w:bottom w:val="none" w:sz="0" w:space="0" w:color="auto"/>
        <w:right w:val="none" w:sz="0" w:space="0" w:color="auto"/>
      </w:divBdr>
    </w:div>
    <w:div w:id="1676345415">
      <w:bodyDiv w:val="1"/>
      <w:marLeft w:val="0"/>
      <w:marRight w:val="0"/>
      <w:marTop w:val="0"/>
      <w:marBottom w:val="0"/>
      <w:divBdr>
        <w:top w:val="none" w:sz="0" w:space="0" w:color="auto"/>
        <w:left w:val="none" w:sz="0" w:space="0" w:color="auto"/>
        <w:bottom w:val="none" w:sz="0" w:space="0" w:color="auto"/>
        <w:right w:val="none" w:sz="0" w:space="0" w:color="auto"/>
      </w:divBdr>
    </w:div>
    <w:div w:id="1901015067">
      <w:bodyDiv w:val="1"/>
      <w:marLeft w:val="0"/>
      <w:marRight w:val="0"/>
      <w:marTop w:val="0"/>
      <w:marBottom w:val="0"/>
      <w:divBdr>
        <w:top w:val="none" w:sz="0" w:space="0" w:color="auto"/>
        <w:left w:val="none" w:sz="0" w:space="0" w:color="auto"/>
        <w:bottom w:val="none" w:sz="0" w:space="0" w:color="auto"/>
        <w:right w:val="none" w:sz="0" w:space="0" w:color="auto"/>
      </w:divBdr>
    </w:div>
    <w:div w:id="20152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triarchia.ru/db/organizations/" TargetMode="External"/><Relationship Id="rId4" Type="http://schemas.microsoft.com/office/2007/relationships/stylesWithEffects" Target="stylesWithEffects.xml"/><Relationship Id="rId9" Type="http://schemas.openxmlformats.org/officeDocument/2006/relationships/hyperlink" Target="http://4prison.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F%D1%80%D0%B8%D0%BD%D1%86%D0%B8%D0%BF" TargetMode="External"/><Relationship Id="rId3" Type="http://schemas.openxmlformats.org/officeDocument/2006/relationships/hyperlink" Target="http://ru.wikipedia.org/wiki/%D0%A1%D0%B0%D0%B9%D1%82" TargetMode="External"/><Relationship Id="rId7" Type="http://schemas.openxmlformats.org/officeDocument/2006/relationships/hyperlink" Target="http://ru.wikipedia.org/wiki/Html" TargetMode="External"/><Relationship Id="rId12" Type="http://schemas.openxmlformats.org/officeDocument/2006/relationships/hyperlink" Target="http://www.kara-murza.ru/spor.htm" TargetMode="External"/><Relationship Id="rId2" Type="http://schemas.openxmlformats.org/officeDocument/2006/relationships/hyperlink" Target="http://interfax.az/view/554770" TargetMode="External"/><Relationship Id="rId1" Type="http://schemas.openxmlformats.org/officeDocument/2006/relationships/hyperlink" Target="http://www.patriarchia.ru/db/text/220922.html" TargetMode="External"/><Relationship Id="rId6" Type="http://schemas.openxmlformats.org/officeDocument/2006/relationships/hyperlink" Target="http://ru.wikipedia.org/wiki/%D0%A1%D0%B8%D1%81%D1%82%D0%B5%D0%BC%D0%B0_%D1%83%D0%BF%D1%80%D0%B0%D0%B2%D0%BB%D0%B5%D0%BD%D0%B8%D1%8F_%D0%B2%D0%B5%D0%B1-%D1%81%D0%BE%D0%B4%D0%B5%D1%80%D0%B6%D0%B8%D0%BC%D1%8B%D0%BC" TargetMode="External"/><Relationship Id="rId11" Type="http://schemas.openxmlformats.org/officeDocument/2006/relationships/hyperlink" Target="http://ru.wikipedia.org/wiki/%D2%F0%EE%EB%EB%E8%ED%E3" TargetMode="External"/><Relationship Id="rId5" Type="http://schemas.openxmlformats.org/officeDocument/2006/relationships/hyperlink" Target="http://ru.wikipedia.org/wiki/%D0%A1%D0%BE%D1%86%D0%B8%D0%B0%D0%BB%D1%8C%D0%BD%D0%B0%D1%8F_%D1%81%D0%B5%D1%82%D1%8C" TargetMode="External"/><Relationship Id="rId10" Type="http://schemas.openxmlformats.org/officeDocument/2006/relationships/hyperlink" Target="http://ru.wikipedia.org/wiki/%D0%A4%D0%BE%D1%80%D0%BC%D0%B0_%28%D1%84%D0%B8%D0%BB%D0%BE%D1%81%D0%BE%D1%84%D0%B8%D1%8F%29" TargetMode="External"/><Relationship Id="rId4" Type="http://schemas.openxmlformats.org/officeDocument/2006/relationships/hyperlink" Target="http://ru.wikipedia.org/wiki/%D0%98%D0%BD%D1%82%D0%B5%D1%80%D0%BD%D0%B5%D1%82-%D0%BF%D0%BE%D1%80%D1%82%D0%B0%D0%BB" TargetMode="External"/><Relationship Id="rId9" Type="http://schemas.openxmlformats.org/officeDocument/2006/relationships/hyperlink" Target="http://ru.wikipedia.org/wiki/%D0%9C%D0%B5%D1%8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911B-4462-4614-8F30-C0AA1847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14120</TotalTime>
  <Pages>29</Pages>
  <Words>10667</Words>
  <Characters>60803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189</cp:revision>
  <cp:lastPrinted>2012-09-12T13:04:00Z</cp:lastPrinted>
  <dcterms:created xsi:type="dcterms:W3CDTF">2012-07-13T15:05:00Z</dcterms:created>
  <dcterms:modified xsi:type="dcterms:W3CDTF">2013-03-07T19:56:00Z</dcterms:modified>
</cp:coreProperties>
</file>